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Pr="009F6FCA" w:rsidRDefault="00FD55BE" w:rsidP="00FD55BE">
      <w:pPr>
        <w:pStyle w:val="BodyA"/>
        <w:spacing w:line="240" w:lineRule="auto"/>
        <w:jc w:val="right"/>
        <w:rPr>
          <w:rFonts w:ascii="Times New Roman" w:eastAsia="Times New Roman" w:hAnsi="Times New Roman" w:cs="Times New Roman"/>
          <w:color w:val="auto"/>
          <w:lang w:val="lt-LT"/>
        </w:rPr>
      </w:pPr>
      <w:r w:rsidRPr="009F6FCA">
        <w:rPr>
          <w:rFonts w:ascii="Times New Roman" w:eastAsia="Times New Roman" w:hAnsi="Times New Roman" w:cs="Times New Roman"/>
          <w:color w:val="auto"/>
          <w:lang w:val="lt-LT"/>
        </w:rPr>
        <w:t>Pirkimo sąlygų</w:t>
      </w:r>
    </w:p>
    <w:p w14:paraId="44BD520C" w14:textId="087FEE29" w:rsidR="00FD55BE" w:rsidRPr="009F6FCA" w:rsidRDefault="00DB3EAF" w:rsidP="00FD55BE">
      <w:pPr>
        <w:pStyle w:val="BodyA"/>
        <w:spacing w:line="240" w:lineRule="auto"/>
        <w:jc w:val="right"/>
        <w:rPr>
          <w:rFonts w:ascii="Times New Roman" w:eastAsia="Times New Roman" w:hAnsi="Times New Roman" w:cs="Times New Roman"/>
          <w:color w:val="auto"/>
          <w:lang w:val="lt-LT"/>
        </w:rPr>
      </w:pPr>
      <w:r w:rsidRPr="009F6FCA">
        <w:rPr>
          <w:rFonts w:ascii="Times New Roman" w:eastAsia="Times New Roman" w:hAnsi="Times New Roman" w:cs="Times New Roman"/>
          <w:color w:val="auto"/>
          <w:lang w:val="lt-LT"/>
        </w:rPr>
        <w:t>2</w:t>
      </w:r>
      <w:r w:rsidR="009F349E" w:rsidRPr="009F6FCA">
        <w:rPr>
          <w:rFonts w:ascii="Times New Roman" w:eastAsia="Times New Roman" w:hAnsi="Times New Roman" w:cs="Times New Roman"/>
          <w:color w:val="auto"/>
          <w:lang w:val="lt-LT"/>
        </w:rPr>
        <w:t xml:space="preserve"> </w:t>
      </w:r>
      <w:r w:rsidR="00FD55BE" w:rsidRPr="009F6FCA">
        <w:rPr>
          <w:rFonts w:ascii="Times New Roman" w:eastAsia="Times New Roman" w:hAnsi="Times New Roman" w:cs="Times New Roman"/>
          <w:color w:val="auto"/>
          <w:lang w:val="lt-LT"/>
        </w:rPr>
        <w:t>priedas „Pasiūlymo forma“</w:t>
      </w:r>
    </w:p>
    <w:p w14:paraId="1B59872C" w14:textId="77777777" w:rsidR="00FD55BE" w:rsidRPr="009F6FCA"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Pr="009F6FCA"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9F6FCA"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Herbas arba prekių ženklas</w:t>
      </w:r>
    </w:p>
    <w:p w14:paraId="629CB54C" w14:textId="77777777" w:rsidR="00AE6083" w:rsidRPr="009F6FCA"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9F6FCA"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(Tiekėjo pavadinimas)</w:t>
      </w:r>
    </w:p>
    <w:p w14:paraId="367CE9C0" w14:textId="77777777" w:rsidR="00AE6083" w:rsidRPr="009F6FCA"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9F6FCA"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Pr="009F6FCA"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9F6FCA"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295487B7" w14:textId="79E37621" w:rsidR="00E71475" w:rsidRPr="009F6FCA" w:rsidRDefault="00B369BA" w:rsidP="00A938C6">
      <w:pPr>
        <w:widowControl w:val="0"/>
        <w:suppressAutoHyphens/>
        <w:spacing w:line="100" w:lineRule="atLeast"/>
        <w:rPr>
          <w:rFonts w:ascii="Times New Roman" w:eastAsia="Lucida Sans Unicode" w:hAnsi="Times New Roman" w:cs="Times New Roman"/>
          <w:b/>
          <w:sz w:val="24"/>
          <w:szCs w:val="24"/>
          <w14:ligatures w14:val="none"/>
        </w:rPr>
      </w:pPr>
      <w:r w:rsidRPr="009F6FCA">
        <w:rPr>
          <w:rFonts w:ascii="Times New Roman" w:hAnsi="Times New Roman" w:cs="Times New Roman"/>
          <w:sz w:val="24"/>
          <w:szCs w:val="24"/>
          <w:u w:val="single"/>
        </w:rPr>
        <w:t>Viešoji įstaiga Šiaulių centro poliklinika</w:t>
      </w:r>
    </w:p>
    <w:p w14:paraId="45715112" w14:textId="77777777" w:rsidR="00A13F02" w:rsidRPr="009F6FCA"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9F6FCA" w:rsidRDefault="00AE6083" w:rsidP="007A7EA4">
      <w:pPr>
        <w:widowControl w:val="0"/>
        <w:suppressAutoHyphens/>
        <w:spacing w:beforeLines="60" w:before="144"/>
        <w:jc w:val="center"/>
        <w:rPr>
          <w:rFonts w:ascii="Times New Roman" w:eastAsia="Lucida Sans Unicode" w:hAnsi="Times New Roman" w:cs="Times New Roman"/>
          <w:b/>
          <w:sz w:val="24"/>
          <w:szCs w:val="20"/>
          <w14:ligatures w14:val="none"/>
        </w:rPr>
      </w:pPr>
      <w:r w:rsidRPr="009F6FCA">
        <w:rPr>
          <w:rFonts w:ascii="Times New Roman" w:eastAsia="Lucida Sans Unicode" w:hAnsi="Times New Roman" w:cs="Times New Roman"/>
          <w:b/>
          <w:sz w:val="24"/>
          <w:szCs w:val="20"/>
          <w14:ligatures w14:val="none"/>
        </w:rPr>
        <w:t>PASIŪLYMAS</w:t>
      </w:r>
    </w:p>
    <w:p w14:paraId="3D4447B7" w14:textId="466ABB90" w:rsidR="00A13F02" w:rsidRPr="009F6FCA" w:rsidRDefault="007A7EA4" w:rsidP="007A7EA4">
      <w:pPr>
        <w:widowControl w:val="0"/>
        <w:suppressAutoHyphens/>
        <w:spacing w:beforeLines="60" w:before="144"/>
        <w:jc w:val="center"/>
        <w:rPr>
          <w:rFonts w:ascii="Times New Roman" w:hAnsi="Times New Roman" w:cs="Times New Roman"/>
          <w:b/>
          <w:bCs/>
          <w:sz w:val="28"/>
          <w:szCs w:val="28"/>
        </w:rPr>
      </w:pPr>
      <w:r w:rsidRPr="009F6FCA">
        <w:rPr>
          <w:rFonts w:ascii="Times New Roman" w:hAnsi="Times New Roman" w:cs="Times New Roman"/>
          <w:b/>
          <w:bCs/>
          <w:sz w:val="24"/>
          <w:szCs w:val="24"/>
        </w:rPr>
        <w:t>DĖL SAVITARNOS MOKĖJIMO TERMINALŲ NUOMOS IR ĮMOKŲ SURINKIMO PASLAUGOS</w:t>
      </w:r>
      <w:r w:rsidR="00DE6E03" w:rsidRPr="009F6FCA">
        <w:rPr>
          <w:rFonts w:ascii="Times New Roman" w:hAnsi="Times New Roman" w:cs="Times New Roman"/>
          <w:b/>
          <w:bCs/>
          <w:sz w:val="24"/>
          <w:szCs w:val="24"/>
        </w:rPr>
        <w:t xml:space="preserve"> </w:t>
      </w:r>
      <w:r w:rsidRPr="009F6FCA">
        <w:rPr>
          <w:rFonts w:ascii="Times New Roman" w:hAnsi="Times New Roman" w:cs="Times New Roman"/>
          <w:b/>
          <w:bCs/>
          <w:sz w:val="24"/>
          <w:szCs w:val="24"/>
        </w:rPr>
        <w:t>PIRKIMO</w:t>
      </w:r>
    </w:p>
    <w:p w14:paraId="4BD3ED2A" w14:textId="204775A2" w:rsidR="00AE6083" w:rsidRPr="009F6FCA" w:rsidRDefault="00AE6083" w:rsidP="00A13F02">
      <w:pPr>
        <w:widowControl w:val="0"/>
        <w:suppressAutoHyphens/>
        <w:jc w:val="center"/>
        <w:rPr>
          <w:rFonts w:ascii="Times New Roman" w:eastAsia="Lucida Sans Unicode" w:hAnsi="Times New Roman" w:cs="Times New Roman"/>
          <w:b/>
          <w:sz w:val="24"/>
          <w:szCs w:val="20"/>
          <w14:ligatures w14:val="none"/>
        </w:rPr>
      </w:pPr>
      <w:r w:rsidRPr="009F6FCA">
        <w:rPr>
          <w:rFonts w:ascii="Times New Roman" w:eastAsia="Lucida Sans Unicode" w:hAnsi="Times New Roman" w:cs="Times New Roman"/>
          <w:b/>
          <w:sz w:val="24"/>
          <w:szCs w:val="20"/>
          <w14:ligatures w14:val="none"/>
        </w:rPr>
        <w:t>_______</w:t>
      </w:r>
    </w:p>
    <w:p w14:paraId="1C3E4D29" w14:textId="77777777" w:rsidR="00AE6083" w:rsidRPr="009F6FCA"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(Data)</w:t>
      </w:r>
    </w:p>
    <w:p w14:paraId="1D22DCC3" w14:textId="77777777" w:rsidR="00AE6083" w:rsidRPr="009F6FCA"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___________</w:t>
      </w:r>
    </w:p>
    <w:p w14:paraId="52A347BB" w14:textId="06333375" w:rsidR="00AE6083" w:rsidRPr="009F6FCA"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9F6FCA">
        <w:rPr>
          <w:rFonts w:ascii="Times New Roman" w:eastAsia="Lucida Sans Unicode" w:hAnsi="Times New Roman" w:cs="Times New Roman"/>
          <w:sz w:val="16"/>
          <w:szCs w:val="16"/>
          <w14:ligatures w14:val="none"/>
        </w:rPr>
        <w:t>(Vieta)</w:t>
      </w:r>
    </w:p>
    <w:p w14:paraId="5D03C200" w14:textId="77777777" w:rsidR="00AE6083" w:rsidRPr="009F6FCA"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Pr="009F6FCA"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9F6FCA">
        <w:rPr>
          <w:rFonts w:ascii="Times New Roman" w:hAnsi="Times New Roman" w:cs="Times New Roman"/>
          <w:b/>
          <w:bCs/>
          <w:sz w:val="24"/>
          <w:szCs w:val="24"/>
        </w:rPr>
        <w:t>INFORMACIJA APIE TIEKĖJĄ</w:t>
      </w:r>
    </w:p>
    <w:p w14:paraId="7BE7ABEC" w14:textId="77777777" w:rsidR="001C7BDC" w:rsidRPr="009F6FCA"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9F6FCA"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9F6FCA" w:rsidRDefault="001C7BDC" w:rsidP="00C50BCF">
            <w:pPr>
              <w:jc w:val="both"/>
              <w:rPr>
                <w:rFonts w:ascii="Times New Roman" w:hAnsi="Times New Roman" w:cs="Times New Roman"/>
                <w:i/>
                <w:sz w:val="20"/>
                <w:szCs w:val="20"/>
              </w:rPr>
            </w:pPr>
            <w:r w:rsidRPr="009F6FCA">
              <w:rPr>
                <w:rFonts w:ascii="Times New Roman" w:hAnsi="Times New Roman" w:cs="Times New Roman"/>
                <w:sz w:val="20"/>
                <w:szCs w:val="20"/>
              </w:rPr>
              <w:t>Tiekėjo arba ūkio subjektų grupės dalyvių pavadinimas, juridinio asmens kodas (-ai)</w:t>
            </w:r>
            <w:r w:rsidRPr="009F6FCA">
              <w:rPr>
                <w:i/>
                <w:sz w:val="20"/>
                <w:szCs w:val="20"/>
              </w:rPr>
              <w:t xml:space="preserve"> </w:t>
            </w:r>
            <w:r w:rsidRPr="009F6FCA">
              <w:rPr>
                <w:rFonts w:ascii="Times New Roman" w:hAnsi="Times New Roman" w:cs="Times New Roman"/>
                <w:i/>
                <w:sz w:val="20"/>
                <w:szCs w:val="20"/>
              </w:rPr>
              <w:t>(jeigu pasiūlymą teikia fizinis asmuo – verslo ar individualios veiklos pažymėjimo Nr. ar pan.)</w:t>
            </w:r>
            <w:r w:rsidRPr="009F6FC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9F6FCA" w:rsidRDefault="001C7BDC" w:rsidP="00C50BCF">
            <w:pPr>
              <w:jc w:val="both"/>
              <w:rPr>
                <w:rFonts w:ascii="Times New Roman" w:hAnsi="Times New Roman" w:cs="Times New Roman"/>
                <w:sz w:val="20"/>
                <w:szCs w:val="20"/>
              </w:rPr>
            </w:pPr>
          </w:p>
          <w:p w14:paraId="68E25069" w14:textId="77777777" w:rsidR="001C7BDC" w:rsidRPr="009F6FCA" w:rsidRDefault="001C7BDC" w:rsidP="00C50BCF">
            <w:pPr>
              <w:jc w:val="both"/>
              <w:rPr>
                <w:rFonts w:ascii="Times New Roman" w:hAnsi="Times New Roman" w:cs="Times New Roman"/>
                <w:sz w:val="20"/>
                <w:szCs w:val="20"/>
              </w:rPr>
            </w:pPr>
          </w:p>
        </w:tc>
      </w:tr>
      <w:tr w:rsidR="001C7BDC" w:rsidRPr="009F6FCA"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9F6FCA" w:rsidRDefault="001C7BDC" w:rsidP="00C50BCF">
            <w:pPr>
              <w:jc w:val="both"/>
              <w:rPr>
                <w:rFonts w:ascii="Times New Roman" w:hAnsi="Times New Roman" w:cs="Times New Roman"/>
                <w:sz w:val="20"/>
                <w:szCs w:val="20"/>
              </w:rPr>
            </w:pPr>
            <w:r w:rsidRPr="009F6FCA">
              <w:rPr>
                <w:rFonts w:ascii="Times New Roman" w:eastAsia="Calibri" w:hAnsi="Times New Roman" w:cs="Times New Roman"/>
                <w:sz w:val="20"/>
                <w:szCs w:val="20"/>
              </w:rPr>
              <w:t xml:space="preserve">Ūkio subjektų grupės dalyvis, atstovaujantis arba vadovaujantis ūkio subjektų grupei </w:t>
            </w:r>
            <w:r w:rsidRPr="009F6FC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9F6FCA" w:rsidRDefault="001C7BDC" w:rsidP="00C50BCF">
            <w:pPr>
              <w:jc w:val="both"/>
              <w:rPr>
                <w:rFonts w:ascii="Times New Roman" w:hAnsi="Times New Roman" w:cs="Times New Roman"/>
                <w:sz w:val="20"/>
                <w:szCs w:val="20"/>
              </w:rPr>
            </w:pPr>
          </w:p>
          <w:p w14:paraId="4BAD282D" w14:textId="77777777" w:rsidR="001C7BDC" w:rsidRPr="009F6FCA" w:rsidRDefault="001C7BDC" w:rsidP="00C50BCF">
            <w:pPr>
              <w:jc w:val="both"/>
              <w:rPr>
                <w:rFonts w:ascii="Times New Roman" w:hAnsi="Times New Roman" w:cs="Times New Roman"/>
                <w:sz w:val="20"/>
                <w:szCs w:val="20"/>
              </w:rPr>
            </w:pPr>
          </w:p>
        </w:tc>
      </w:tr>
      <w:tr w:rsidR="001C7BDC" w:rsidRPr="009F6FCA"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9F6FCA" w:rsidRDefault="001C7BDC" w:rsidP="00C50BCF">
            <w:pPr>
              <w:jc w:val="both"/>
              <w:rPr>
                <w:rFonts w:ascii="Times New Roman" w:hAnsi="Times New Roman" w:cs="Times New Roman"/>
                <w:sz w:val="20"/>
                <w:szCs w:val="20"/>
              </w:rPr>
            </w:pPr>
            <w:r w:rsidRPr="009F6FC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9F6FCA" w:rsidRDefault="001C7BDC" w:rsidP="00C50BCF">
            <w:pPr>
              <w:jc w:val="both"/>
              <w:rPr>
                <w:rFonts w:ascii="Times New Roman" w:hAnsi="Times New Roman" w:cs="Times New Roman"/>
                <w:sz w:val="20"/>
                <w:szCs w:val="20"/>
              </w:rPr>
            </w:pPr>
          </w:p>
        </w:tc>
      </w:tr>
    </w:tbl>
    <w:p w14:paraId="36F3DEAE" w14:textId="77777777" w:rsidR="001C7BDC" w:rsidRPr="009F6FCA" w:rsidRDefault="001C7BDC" w:rsidP="001C7BDC">
      <w:pPr>
        <w:jc w:val="both"/>
        <w:rPr>
          <w:rFonts w:ascii="Times New Roman" w:hAnsi="Times New Roman" w:cs="Times New Roman"/>
          <w:sz w:val="20"/>
          <w:szCs w:val="20"/>
        </w:rPr>
      </w:pPr>
    </w:p>
    <w:p w14:paraId="44B27C6C" w14:textId="77777777" w:rsidR="001C7BDC" w:rsidRPr="009F6FCA" w:rsidRDefault="001C7BDC" w:rsidP="001C7BDC">
      <w:pPr>
        <w:contextualSpacing/>
        <w:jc w:val="center"/>
        <w:rPr>
          <w:rFonts w:ascii="Times New Roman" w:hAnsi="Times New Roman" w:cs="Times New Roman"/>
          <w:i/>
          <w:iCs/>
          <w:sz w:val="24"/>
          <w:szCs w:val="24"/>
        </w:rPr>
      </w:pPr>
      <w:r w:rsidRPr="009F6FCA">
        <w:rPr>
          <w:rFonts w:ascii="Times New Roman" w:hAnsi="Times New Roman" w:cs="Times New Roman"/>
          <w:b/>
          <w:bCs/>
          <w:sz w:val="24"/>
          <w:szCs w:val="24"/>
        </w:rPr>
        <w:t>2. INFORMACIJA APIE KIEKVIENO TIEKĖJŲ GRUPĖS PARTNERIO SAVO JĖGOMIS NUMATOMŲ ATLIKTI ĮSIPAREIGOJIMŲ DALIES VERTĘ</w:t>
      </w:r>
    </w:p>
    <w:p w14:paraId="0E5C1274" w14:textId="77777777" w:rsidR="001C7BDC" w:rsidRPr="009F6FCA" w:rsidRDefault="001C7BDC" w:rsidP="001C7BDC">
      <w:pPr>
        <w:tabs>
          <w:tab w:val="left" w:pos="567"/>
        </w:tabs>
        <w:contextualSpacing/>
        <w:jc w:val="center"/>
        <w:rPr>
          <w:rFonts w:ascii="Times New Roman" w:hAnsi="Times New Roman" w:cs="Times New Roman"/>
          <w:i/>
          <w:iCs/>
          <w:sz w:val="24"/>
          <w:szCs w:val="24"/>
        </w:rPr>
      </w:pPr>
      <w:r w:rsidRPr="009F6FCA">
        <w:rPr>
          <w:rFonts w:ascii="Times New Roman" w:hAnsi="Times New Roman" w:cs="Times New Roman"/>
          <w:b/>
          <w:bCs/>
          <w:sz w:val="24"/>
          <w:szCs w:val="24"/>
        </w:rPr>
        <w:t>(</w:t>
      </w:r>
      <w:r w:rsidRPr="009F6FCA">
        <w:rPr>
          <w:rFonts w:ascii="Times New Roman" w:hAnsi="Times New Roman" w:cs="Times New Roman"/>
          <w:i/>
          <w:iCs/>
          <w:sz w:val="20"/>
          <w:szCs w:val="20"/>
        </w:rPr>
        <w:t>pildoma, kai pasiūlymą pateikia tiekėjų grupė</w:t>
      </w:r>
      <w:r w:rsidRPr="009F6FC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rsidRPr="009F6FCA"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Eil. Nr.</w:t>
            </w:r>
          </w:p>
        </w:tc>
        <w:tc>
          <w:tcPr>
            <w:tcW w:w="2693" w:type="dxa"/>
            <w:vMerge w:val="restart"/>
            <w:shd w:val="clear" w:color="auto" w:fill="D9E2F3" w:themeFill="accent1" w:themeFillTint="33"/>
            <w:vAlign w:val="center"/>
          </w:tcPr>
          <w:p w14:paraId="1C3CA59F"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 xml:space="preserve">Numatomi atlikti įsipareigojimai </w:t>
            </w:r>
          </w:p>
        </w:tc>
        <w:tc>
          <w:tcPr>
            <w:tcW w:w="3258" w:type="dxa"/>
            <w:gridSpan w:val="2"/>
            <w:shd w:val="clear" w:color="auto" w:fill="D9E2F3" w:themeFill="accent1" w:themeFillTint="33"/>
            <w:vAlign w:val="center"/>
          </w:tcPr>
          <w:p w14:paraId="71E47609"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Partnerio įsipareigojimų dalies vertė pasiūlymo kainoje*</w:t>
            </w:r>
          </w:p>
        </w:tc>
      </w:tr>
      <w:tr w:rsidR="001C7BDC" w:rsidRPr="009F6FCA" w14:paraId="271A083D" w14:textId="77777777" w:rsidTr="00C50BCF">
        <w:trPr>
          <w:trHeight w:val="193"/>
        </w:trPr>
        <w:tc>
          <w:tcPr>
            <w:tcW w:w="704" w:type="dxa"/>
            <w:vMerge/>
            <w:shd w:val="clear" w:color="auto" w:fill="D9E2F3" w:themeFill="accent1" w:themeFillTint="33"/>
          </w:tcPr>
          <w:p w14:paraId="2D91E22D" w14:textId="77777777" w:rsidR="001C7BDC" w:rsidRPr="009F6FCA"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9F6FCA"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9F6FCA"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EUR (su PVM)</w:t>
            </w:r>
          </w:p>
        </w:tc>
        <w:tc>
          <w:tcPr>
            <w:tcW w:w="1496" w:type="dxa"/>
            <w:shd w:val="clear" w:color="auto" w:fill="D9E2F3" w:themeFill="accent1" w:themeFillTint="33"/>
          </w:tcPr>
          <w:p w14:paraId="016BFEC9"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Proc.</w:t>
            </w:r>
          </w:p>
        </w:tc>
      </w:tr>
      <w:tr w:rsidR="001C7BDC" w:rsidRPr="009F6FCA" w14:paraId="441A6E56" w14:textId="77777777" w:rsidTr="00C50BCF">
        <w:trPr>
          <w:trHeight w:val="128"/>
        </w:trPr>
        <w:tc>
          <w:tcPr>
            <w:tcW w:w="704" w:type="dxa"/>
          </w:tcPr>
          <w:p w14:paraId="2CBACDE0"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1.</w:t>
            </w:r>
          </w:p>
        </w:tc>
        <w:tc>
          <w:tcPr>
            <w:tcW w:w="2693" w:type="dxa"/>
          </w:tcPr>
          <w:p w14:paraId="1578D4D2" w14:textId="77777777" w:rsidR="001C7BDC" w:rsidRPr="009F6FCA" w:rsidRDefault="001C7BDC" w:rsidP="00C50BCF">
            <w:pPr>
              <w:jc w:val="both"/>
              <w:rPr>
                <w:rFonts w:ascii="Times New Roman" w:hAnsi="Times New Roman" w:cs="Times New Roman"/>
              </w:rPr>
            </w:pPr>
          </w:p>
        </w:tc>
        <w:tc>
          <w:tcPr>
            <w:tcW w:w="3268" w:type="dxa"/>
          </w:tcPr>
          <w:p w14:paraId="57892E3A" w14:textId="77777777" w:rsidR="001C7BDC" w:rsidRPr="009F6FCA" w:rsidRDefault="001C7BDC" w:rsidP="00C50BCF">
            <w:pPr>
              <w:jc w:val="both"/>
              <w:rPr>
                <w:rFonts w:ascii="Times New Roman" w:hAnsi="Times New Roman" w:cs="Times New Roman"/>
              </w:rPr>
            </w:pPr>
          </w:p>
        </w:tc>
        <w:tc>
          <w:tcPr>
            <w:tcW w:w="1762" w:type="dxa"/>
          </w:tcPr>
          <w:p w14:paraId="44BF5687" w14:textId="77777777" w:rsidR="001C7BDC" w:rsidRPr="009F6FCA" w:rsidRDefault="001C7BDC" w:rsidP="00C50BCF">
            <w:pPr>
              <w:jc w:val="both"/>
              <w:rPr>
                <w:rFonts w:ascii="Times New Roman" w:hAnsi="Times New Roman" w:cs="Times New Roman"/>
              </w:rPr>
            </w:pPr>
          </w:p>
        </w:tc>
        <w:tc>
          <w:tcPr>
            <w:tcW w:w="1496" w:type="dxa"/>
          </w:tcPr>
          <w:p w14:paraId="7B6746F7" w14:textId="77777777" w:rsidR="001C7BDC" w:rsidRPr="009F6FCA" w:rsidRDefault="001C7BDC" w:rsidP="00C50BCF">
            <w:pPr>
              <w:jc w:val="both"/>
              <w:rPr>
                <w:rFonts w:ascii="Times New Roman" w:hAnsi="Times New Roman" w:cs="Times New Roman"/>
              </w:rPr>
            </w:pPr>
          </w:p>
        </w:tc>
      </w:tr>
      <w:tr w:rsidR="001C7BDC" w:rsidRPr="009F6FCA" w14:paraId="28A79414" w14:textId="77777777" w:rsidTr="00C50BCF">
        <w:trPr>
          <w:trHeight w:val="145"/>
        </w:trPr>
        <w:tc>
          <w:tcPr>
            <w:tcW w:w="704" w:type="dxa"/>
          </w:tcPr>
          <w:p w14:paraId="4507B5C7"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w:t>
            </w:r>
          </w:p>
        </w:tc>
        <w:tc>
          <w:tcPr>
            <w:tcW w:w="2693" w:type="dxa"/>
          </w:tcPr>
          <w:p w14:paraId="53D579A5" w14:textId="77777777" w:rsidR="001C7BDC" w:rsidRPr="009F6FCA" w:rsidRDefault="001C7BDC" w:rsidP="00C50BCF">
            <w:pPr>
              <w:jc w:val="both"/>
              <w:rPr>
                <w:rFonts w:ascii="Times New Roman" w:hAnsi="Times New Roman" w:cs="Times New Roman"/>
              </w:rPr>
            </w:pPr>
          </w:p>
        </w:tc>
        <w:tc>
          <w:tcPr>
            <w:tcW w:w="3268" w:type="dxa"/>
          </w:tcPr>
          <w:p w14:paraId="3FA88D6D" w14:textId="77777777" w:rsidR="001C7BDC" w:rsidRPr="009F6FCA" w:rsidRDefault="001C7BDC" w:rsidP="00C50BCF">
            <w:pPr>
              <w:jc w:val="both"/>
              <w:rPr>
                <w:rFonts w:ascii="Times New Roman" w:hAnsi="Times New Roman" w:cs="Times New Roman"/>
              </w:rPr>
            </w:pPr>
          </w:p>
        </w:tc>
        <w:tc>
          <w:tcPr>
            <w:tcW w:w="1762" w:type="dxa"/>
          </w:tcPr>
          <w:p w14:paraId="40466A4F" w14:textId="77777777" w:rsidR="001C7BDC" w:rsidRPr="009F6FCA" w:rsidRDefault="001C7BDC" w:rsidP="00C50BCF">
            <w:pPr>
              <w:jc w:val="both"/>
              <w:rPr>
                <w:rFonts w:ascii="Times New Roman" w:hAnsi="Times New Roman" w:cs="Times New Roman"/>
              </w:rPr>
            </w:pPr>
          </w:p>
        </w:tc>
        <w:tc>
          <w:tcPr>
            <w:tcW w:w="1496" w:type="dxa"/>
          </w:tcPr>
          <w:p w14:paraId="68693F20" w14:textId="77777777" w:rsidR="001C7BDC" w:rsidRPr="009F6FCA" w:rsidRDefault="001C7BDC" w:rsidP="00C50BCF">
            <w:pPr>
              <w:jc w:val="both"/>
              <w:rPr>
                <w:rFonts w:ascii="Times New Roman" w:hAnsi="Times New Roman" w:cs="Times New Roman"/>
              </w:rPr>
            </w:pPr>
          </w:p>
        </w:tc>
      </w:tr>
    </w:tbl>
    <w:p w14:paraId="3FE89ADB" w14:textId="77777777" w:rsidR="001C7BDC" w:rsidRPr="009F6FCA" w:rsidRDefault="001C7BDC" w:rsidP="001C7BDC">
      <w:pPr>
        <w:rPr>
          <w:rFonts w:ascii="Times New Roman" w:hAnsi="Times New Roman" w:cs="Times New Roman"/>
          <w:i/>
          <w:iCs/>
          <w:sz w:val="20"/>
          <w:szCs w:val="20"/>
        </w:rPr>
      </w:pPr>
      <w:r w:rsidRPr="009F6FCA">
        <w:rPr>
          <w:rFonts w:ascii="Times New Roman" w:hAnsi="Times New Roman" w:cs="Times New Roman"/>
          <w:i/>
          <w:iCs/>
          <w:sz w:val="20"/>
          <w:szCs w:val="20"/>
        </w:rPr>
        <w:t xml:space="preserve">Pastaba*. Tiekėjas įsipareigojimų dalies laukelį </w:t>
      </w:r>
      <w:r w:rsidRPr="009F6FCA">
        <w:rPr>
          <w:rFonts w:ascii="Times New Roman" w:hAnsi="Times New Roman" w:cs="Times New Roman"/>
          <w:b/>
          <w:bCs/>
          <w:i/>
          <w:iCs/>
          <w:sz w:val="20"/>
          <w:szCs w:val="20"/>
          <w:u w:val="single"/>
        </w:rPr>
        <w:t>privalo</w:t>
      </w:r>
      <w:r w:rsidRPr="009F6FCA">
        <w:rPr>
          <w:rFonts w:ascii="Times New Roman" w:hAnsi="Times New Roman" w:cs="Times New Roman"/>
          <w:i/>
          <w:iCs/>
          <w:sz w:val="20"/>
          <w:szCs w:val="20"/>
        </w:rPr>
        <w:t xml:space="preserve"> užpildyti pasirinktinai eurais ar procentais.</w:t>
      </w:r>
    </w:p>
    <w:p w14:paraId="5989AA5C" w14:textId="77777777" w:rsidR="001C7BDC" w:rsidRPr="009F6FCA" w:rsidRDefault="001C7BDC" w:rsidP="001C7BDC">
      <w:pPr>
        <w:rPr>
          <w:rFonts w:ascii="Times New Roman" w:hAnsi="Times New Roman" w:cs="Times New Roman"/>
          <w:i/>
          <w:iCs/>
          <w:sz w:val="20"/>
          <w:szCs w:val="20"/>
        </w:rPr>
      </w:pPr>
    </w:p>
    <w:p w14:paraId="11596D5B" w14:textId="77777777" w:rsidR="001C7BDC" w:rsidRPr="009F6FCA" w:rsidRDefault="001C7BDC" w:rsidP="001C7BDC">
      <w:pPr>
        <w:ind w:firstLine="567"/>
        <w:jc w:val="center"/>
        <w:rPr>
          <w:rFonts w:ascii="Times New Roman" w:eastAsia="Times New Roman" w:hAnsi="Times New Roman" w:cs="Times New Roman"/>
          <w:b/>
          <w:bCs/>
          <w:sz w:val="24"/>
          <w:szCs w:val="20"/>
        </w:rPr>
      </w:pPr>
      <w:bookmarkStart w:id="0" w:name="_Hlk155877482"/>
      <w:r w:rsidRPr="009F6FCA">
        <w:rPr>
          <w:rFonts w:ascii="Times New Roman" w:hAnsi="Times New Roman" w:cs="Times New Roman"/>
          <w:b/>
          <w:bCs/>
          <w:sz w:val="24"/>
          <w:szCs w:val="24"/>
        </w:rPr>
        <w:t xml:space="preserve">3. INFORMACIJA APIE </w:t>
      </w:r>
      <w:r w:rsidRPr="009F6FC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EC4FF0C" w14:textId="77777777" w:rsidR="001C7BDC" w:rsidRPr="009F6FCA" w:rsidRDefault="001C7BDC" w:rsidP="001C7BDC">
      <w:pPr>
        <w:ind w:firstLine="567"/>
        <w:jc w:val="center"/>
        <w:rPr>
          <w:rFonts w:ascii="Times New Roman" w:eastAsia="Times New Roman" w:hAnsi="Times New Roman" w:cs="Times New Roman"/>
          <w:b/>
          <w:bCs/>
          <w:sz w:val="24"/>
          <w:szCs w:val="20"/>
        </w:rPr>
      </w:pPr>
      <w:r w:rsidRPr="009F6FCA">
        <w:rPr>
          <w:rFonts w:ascii="Times New Roman" w:eastAsia="Times New Roman" w:hAnsi="Times New Roman" w:cs="Times New Roman"/>
          <w:b/>
          <w:bCs/>
          <w:sz w:val="24"/>
          <w:szCs w:val="20"/>
        </w:rPr>
        <w:t>(</w:t>
      </w:r>
      <w:r w:rsidRPr="009F6FCA">
        <w:rPr>
          <w:rFonts w:ascii="Times New Roman" w:eastAsia="Times New Roman" w:hAnsi="Times New Roman" w:cs="Times New Roman"/>
          <w:i/>
          <w:iCs/>
          <w:sz w:val="20"/>
          <w:szCs w:val="20"/>
        </w:rPr>
        <w:t>nurodomi visi ūkio subjektai, kurių pajėgumais tiekėjas remsis</w:t>
      </w:r>
      <w:r w:rsidRPr="009F6FC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rsidRPr="009F6FCA"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9F6FCA" w:rsidRDefault="001C7BDC" w:rsidP="00C50BCF">
            <w:pPr>
              <w:jc w:val="center"/>
              <w:rPr>
                <w:rFonts w:ascii="Times New Roman" w:hAnsi="Times New Roman" w:cs="Times New Roman"/>
                <w:b/>
              </w:rPr>
            </w:pPr>
            <w:bookmarkStart w:id="1" w:name="_Hlk155877256"/>
            <w:bookmarkEnd w:id="0"/>
            <w:r w:rsidRPr="009F6FCA">
              <w:rPr>
                <w:rFonts w:ascii="Times New Roman" w:hAnsi="Times New Roman" w:cs="Times New Roman"/>
                <w:b/>
              </w:rPr>
              <w:t>Eil. Nr.</w:t>
            </w:r>
          </w:p>
        </w:tc>
        <w:tc>
          <w:tcPr>
            <w:tcW w:w="2732" w:type="dxa"/>
            <w:vMerge w:val="restart"/>
            <w:shd w:val="clear" w:color="auto" w:fill="D9E2F3" w:themeFill="accent1" w:themeFillTint="33"/>
            <w:vAlign w:val="center"/>
          </w:tcPr>
          <w:p w14:paraId="027363D0"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 xml:space="preserve">Numatomi atlikti įsipareigojimai </w:t>
            </w:r>
          </w:p>
        </w:tc>
        <w:tc>
          <w:tcPr>
            <w:tcW w:w="3647" w:type="dxa"/>
            <w:gridSpan w:val="2"/>
            <w:shd w:val="clear" w:color="auto" w:fill="D9E2F3" w:themeFill="accent1" w:themeFillTint="33"/>
            <w:vAlign w:val="center"/>
          </w:tcPr>
          <w:p w14:paraId="752A21ED"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Pirkimo sutarties dalis pasiūlymo kainoje, kuriai ketinama pasitelkti ūkio subjektus*</w:t>
            </w:r>
          </w:p>
        </w:tc>
      </w:tr>
      <w:tr w:rsidR="001C7BDC" w:rsidRPr="009F6FCA"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9F6FCA"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9F6FCA"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9F6FCA"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EUR (su PVM)</w:t>
            </w:r>
          </w:p>
        </w:tc>
        <w:tc>
          <w:tcPr>
            <w:tcW w:w="1477" w:type="dxa"/>
            <w:shd w:val="clear" w:color="auto" w:fill="D9E2F3" w:themeFill="accent1" w:themeFillTint="33"/>
            <w:vAlign w:val="center"/>
          </w:tcPr>
          <w:p w14:paraId="2B9419C8"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Proc.</w:t>
            </w:r>
          </w:p>
        </w:tc>
      </w:tr>
      <w:bookmarkEnd w:id="1"/>
      <w:tr w:rsidR="001C7BDC" w:rsidRPr="009F6FCA" w14:paraId="6AB8D64A" w14:textId="77777777" w:rsidTr="00C50BCF">
        <w:trPr>
          <w:trHeight w:val="271"/>
        </w:trPr>
        <w:tc>
          <w:tcPr>
            <w:tcW w:w="10416" w:type="dxa"/>
            <w:gridSpan w:val="5"/>
            <w:shd w:val="clear" w:color="auto" w:fill="D9E2F3" w:themeFill="accent1" w:themeFillTint="33"/>
          </w:tcPr>
          <w:p w14:paraId="06C26567"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Ūkio subjektai, kurių pajėgumais tiekėjas remiamasi įrodinėjant kvalifikacijos atitiktį</w:t>
            </w:r>
          </w:p>
        </w:tc>
      </w:tr>
      <w:tr w:rsidR="001C7BDC" w:rsidRPr="009F6FCA" w14:paraId="389ACE8D" w14:textId="77777777" w:rsidTr="00C50BCF">
        <w:trPr>
          <w:trHeight w:val="325"/>
        </w:trPr>
        <w:tc>
          <w:tcPr>
            <w:tcW w:w="710" w:type="dxa"/>
          </w:tcPr>
          <w:p w14:paraId="5001C5B9"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1.</w:t>
            </w:r>
          </w:p>
        </w:tc>
        <w:tc>
          <w:tcPr>
            <w:tcW w:w="2732" w:type="dxa"/>
          </w:tcPr>
          <w:p w14:paraId="6F0B392C" w14:textId="77777777" w:rsidR="001C7BDC" w:rsidRPr="009F6FCA" w:rsidRDefault="001C7BDC" w:rsidP="00C50BCF">
            <w:pPr>
              <w:jc w:val="both"/>
              <w:rPr>
                <w:rFonts w:ascii="Times New Roman" w:hAnsi="Times New Roman" w:cs="Times New Roman"/>
              </w:rPr>
            </w:pPr>
          </w:p>
        </w:tc>
        <w:tc>
          <w:tcPr>
            <w:tcW w:w="3327" w:type="dxa"/>
          </w:tcPr>
          <w:p w14:paraId="1C9D4D90" w14:textId="77777777" w:rsidR="001C7BDC" w:rsidRPr="009F6FCA" w:rsidRDefault="001C7BDC" w:rsidP="00C50BCF">
            <w:pPr>
              <w:jc w:val="both"/>
              <w:rPr>
                <w:rFonts w:ascii="Times New Roman" w:hAnsi="Times New Roman" w:cs="Times New Roman"/>
              </w:rPr>
            </w:pPr>
          </w:p>
        </w:tc>
        <w:tc>
          <w:tcPr>
            <w:tcW w:w="2170" w:type="dxa"/>
          </w:tcPr>
          <w:p w14:paraId="59B55B76" w14:textId="77777777" w:rsidR="001C7BDC" w:rsidRPr="009F6FCA" w:rsidRDefault="001C7BDC" w:rsidP="00C50BCF">
            <w:pPr>
              <w:jc w:val="both"/>
              <w:rPr>
                <w:rFonts w:ascii="Times New Roman" w:hAnsi="Times New Roman" w:cs="Times New Roman"/>
              </w:rPr>
            </w:pPr>
          </w:p>
        </w:tc>
        <w:tc>
          <w:tcPr>
            <w:tcW w:w="1477" w:type="dxa"/>
          </w:tcPr>
          <w:p w14:paraId="1D82A904" w14:textId="77777777" w:rsidR="001C7BDC" w:rsidRPr="009F6FCA" w:rsidRDefault="001C7BDC" w:rsidP="00C50BCF">
            <w:pPr>
              <w:jc w:val="both"/>
              <w:rPr>
                <w:sz w:val="24"/>
              </w:rPr>
            </w:pPr>
          </w:p>
        </w:tc>
      </w:tr>
      <w:tr w:rsidR="001C7BDC" w:rsidRPr="009F6FCA" w14:paraId="01A9576D" w14:textId="77777777" w:rsidTr="00C50BCF">
        <w:trPr>
          <w:trHeight w:val="307"/>
        </w:trPr>
        <w:tc>
          <w:tcPr>
            <w:tcW w:w="710" w:type="dxa"/>
          </w:tcPr>
          <w:p w14:paraId="25F2D7BB"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w:t>
            </w:r>
          </w:p>
        </w:tc>
        <w:tc>
          <w:tcPr>
            <w:tcW w:w="2732" w:type="dxa"/>
          </w:tcPr>
          <w:p w14:paraId="704AF8F9" w14:textId="77777777" w:rsidR="001C7BDC" w:rsidRPr="009F6FCA" w:rsidRDefault="001C7BDC" w:rsidP="00C50BCF">
            <w:pPr>
              <w:jc w:val="both"/>
              <w:rPr>
                <w:rFonts w:ascii="Times New Roman" w:hAnsi="Times New Roman" w:cs="Times New Roman"/>
              </w:rPr>
            </w:pPr>
          </w:p>
        </w:tc>
        <w:tc>
          <w:tcPr>
            <w:tcW w:w="3327" w:type="dxa"/>
          </w:tcPr>
          <w:p w14:paraId="073E52B6" w14:textId="77777777" w:rsidR="001C7BDC" w:rsidRPr="009F6FCA" w:rsidRDefault="001C7BDC" w:rsidP="00C50BCF">
            <w:pPr>
              <w:jc w:val="both"/>
              <w:rPr>
                <w:rFonts w:ascii="Times New Roman" w:hAnsi="Times New Roman" w:cs="Times New Roman"/>
              </w:rPr>
            </w:pPr>
          </w:p>
        </w:tc>
        <w:tc>
          <w:tcPr>
            <w:tcW w:w="2170" w:type="dxa"/>
          </w:tcPr>
          <w:p w14:paraId="7CF7B31B" w14:textId="77777777" w:rsidR="001C7BDC" w:rsidRPr="009F6FCA" w:rsidRDefault="001C7BDC" w:rsidP="00C50BCF">
            <w:pPr>
              <w:jc w:val="both"/>
              <w:rPr>
                <w:rFonts w:ascii="Times New Roman" w:hAnsi="Times New Roman" w:cs="Times New Roman"/>
              </w:rPr>
            </w:pPr>
          </w:p>
        </w:tc>
        <w:tc>
          <w:tcPr>
            <w:tcW w:w="1477" w:type="dxa"/>
          </w:tcPr>
          <w:p w14:paraId="459F0C58" w14:textId="77777777" w:rsidR="001C7BDC" w:rsidRPr="009F6FCA" w:rsidRDefault="001C7BDC" w:rsidP="00C50BCF">
            <w:pPr>
              <w:jc w:val="both"/>
              <w:rPr>
                <w:sz w:val="24"/>
              </w:rPr>
            </w:pPr>
          </w:p>
        </w:tc>
      </w:tr>
    </w:tbl>
    <w:p w14:paraId="588BA0B3" w14:textId="77777777" w:rsidR="001C7BDC" w:rsidRPr="009F6FCA" w:rsidRDefault="001C7BDC" w:rsidP="001C7BDC">
      <w:pPr>
        <w:rPr>
          <w:rFonts w:ascii="Times New Roman" w:hAnsi="Times New Roman" w:cs="Times New Roman"/>
          <w:i/>
          <w:iCs/>
          <w:sz w:val="20"/>
          <w:szCs w:val="20"/>
        </w:rPr>
      </w:pPr>
      <w:bookmarkStart w:id="2" w:name="_Hlk155877314"/>
      <w:r w:rsidRPr="009F6FCA">
        <w:rPr>
          <w:rFonts w:ascii="Times New Roman" w:hAnsi="Times New Roman" w:cs="Times New Roman"/>
          <w:i/>
          <w:iCs/>
          <w:sz w:val="20"/>
          <w:szCs w:val="20"/>
        </w:rPr>
        <w:t xml:space="preserve">Pastaba*. Tiekėjas įsipareigojimų dalies laukelį </w:t>
      </w:r>
      <w:r w:rsidRPr="009F6FCA">
        <w:rPr>
          <w:rFonts w:ascii="Times New Roman" w:hAnsi="Times New Roman" w:cs="Times New Roman"/>
          <w:b/>
          <w:bCs/>
          <w:i/>
          <w:iCs/>
          <w:sz w:val="20"/>
          <w:szCs w:val="20"/>
          <w:u w:val="single"/>
        </w:rPr>
        <w:t>privalo</w:t>
      </w:r>
      <w:r w:rsidRPr="009F6FCA">
        <w:rPr>
          <w:rFonts w:ascii="Times New Roman" w:hAnsi="Times New Roman" w:cs="Times New Roman"/>
          <w:i/>
          <w:iCs/>
          <w:sz w:val="20"/>
          <w:szCs w:val="20"/>
        </w:rPr>
        <w:t xml:space="preserve"> užpildyti pasirinktinai eurais ar procentais.</w:t>
      </w:r>
    </w:p>
    <w:p w14:paraId="7FA0E464" w14:textId="77777777" w:rsidR="001C7BDC" w:rsidRPr="009F6FCA" w:rsidRDefault="001C7BDC" w:rsidP="001C7BDC">
      <w:pPr>
        <w:rPr>
          <w:rFonts w:ascii="Times New Roman" w:hAnsi="Times New Roman" w:cs="Times New Roman"/>
          <w:i/>
          <w:iCs/>
          <w:sz w:val="24"/>
          <w:szCs w:val="24"/>
        </w:rPr>
      </w:pPr>
    </w:p>
    <w:p w14:paraId="6FAC6261" w14:textId="77777777" w:rsidR="00A13F02" w:rsidRPr="009F6FCA" w:rsidRDefault="00A13F02" w:rsidP="001C7BDC">
      <w:pPr>
        <w:rPr>
          <w:rFonts w:ascii="Times New Roman" w:hAnsi="Times New Roman" w:cs="Times New Roman"/>
          <w:i/>
          <w:iCs/>
          <w:sz w:val="24"/>
          <w:szCs w:val="24"/>
        </w:rPr>
      </w:pPr>
    </w:p>
    <w:p w14:paraId="5A66D52D" w14:textId="77777777" w:rsidR="001C7BDC" w:rsidRPr="009F6FCA" w:rsidRDefault="001C7BDC" w:rsidP="001C7BDC">
      <w:pPr>
        <w:ind w:firstLine="567"/>
        <w:jc w:val="center"/>
        <w:rPr>
          <w:rFonts w:ascii="Times New Roman" w:eastAsia="Times New Roman" w:hAnsi="Times New Roman" w:cs="Times New Roman"/>
          <w:b/>
          <w:bCs/>
          <w:sz w:val="24"/>
          <w:szCs w:val="20"/>
        </w:rPr>
      </w:pPr>
      <w:r w:rsidRPr="009F6FC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360CFB23" w14:textId="77777777" w:rsidR="001C7BDC" w:rsidRPr="009F6FCA" w:rsidRDefault="001C7BDC" w:rsidP="001C7BDC">
      <w:pPr>
        <w:ind w:firstLine="567"/>
        <w:jc w:val="center"/>
        <w:rPr>
          <w:rFonts w:ascii="Times New Roman" w:eastAsia="Times New Roman" w:hAnsi="Times New Roman" w:cs="Times New Roman"/>
          <w:b/>
          <w:bCs/>
          <w:sz w:val="24"/>
          <w:szCs w:val="20"/>
        </w:rPr>
      </w:pPr>
      <w:r w:rsidRPr="009F6FCA">
        <w:rPr>
          <w:rFonts w:ascii="Times New Roman" w:eastAsia="Times New Roman" w:hAnsi="Times New Roman" w:cs="Times New Roman"/>
          <w:b/>
          <w:bCs/>
          <w:sz w:val="24"/>
          <w:szCs w:val="20"/>
        </w:rPr>
        <w:t>(</w:t>
      </w:r>
      <w:r w:rsidRPr="009F6FCA">
        <w:rPr>
          <w:rFonts w:ascii="Times New Roman" w:eastAsia="Times New Roman" w:hAnsi="Times New Roman" w:cs="Times New Roman"/>
          <w:i/>
          <w:iCs/>
          <w:sz w:val="20"/>
          <w:szCs w:val="20"/>
        </w:rPr>
        <w:t>nurodomi visi subtiekėjai kurių pajėgumais tiekėjas nesirems</w:t>
      </w:r>
      <w:r w:rsidRPr="009F6FC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9F6FCA"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Eil. Nr.</w:t>
            </w:r>
          </w:p>
        </w:tc>
        <w:tc>
          <w:tcPr>
            <w:tcW w:w="2437" w:type="dxa"/>
            <w:vMerge w:val="restart"/>
            <w:shd w:val="clear" w:color="auto" w:fill="D9E2F3" w:themeFill="accent1" w:themeFillTint="33"/>
            <w:vAlign w:val="center"/>
          </w:tcPr>
          <w:p w14:paraId="67F364B7"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6383EE7A"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Pirkimo sutarties dalis pasiūlymo kainoje, kuriai ketinama pasitelkti subtiekėjus*</w:t>
            </w:r>
          </w:p>
        </w:tc>
      </w:tr>
      <w:tr w:rsidR="001C7BDC" w:rsidRPr="009F6FCA"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9F6FCA"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9F6FCA"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9F6FCA"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EUR (su PVM)</w:t>
            </w:r>
          </w:p>
        </w:tc>
        <w:tc>
          <w:tcPr>
            <w:tcW w:w="1205" w:type="dxa"/>
            <w:shd w:val="clear" w:color="auto" w:fill="D9E2F3" w:themeFill="accent1" w:themeFillTint="33"/>
            <w:vAlign w:val="center"/>
          </w:tcPr>
          <w:p w14:paraId="609B5C97"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Proc.</w:t>
            </w:r>
          </w:p>
        </w:tc>
      </w:tr>
      <w:tr w:rsidR="001C7BDC" w:rsidRPr="009F6FCA" w14:paraId="2CFCA442" w14:textId="77777777" w:rsidTr="00C50BCF">
        <w:trPr>
          <w:trHeight w:val="543"/>
        </w:trPr>
        <w:tc>
          <w:tcPr>
            <w:tcW w:w="10065" w:type="dxa"/>
            <w:gridSpan w:val="5"/>
            <w:shd w:val="clear" w:color="auto" w:fill="D9E2F3" w:themeFill="accent1" w:themeFillTint="33"/>
          </w:tcPr>
          <w:p w14:paraId="6C810729" w14:textId="77777777" w:rsidR="001C7BDC" w:rsidRPr="009F6FCA" w:rsidRDefault="001C7BDC" w:rsidP="00C50BCF">
            <w:pPr>
              <w:jc w:val="center"/>
              <w:rPr>
                <w:rFonts w:ascii="Times New Roman" w:hAnsi="Times New Roman" w:cs="Times New Roman"/>
                <w:b/>
                <w:color w:val="C00000"/>
              </w:rPr>
            </w:pPr>
            <w:bookmarkStart w:id="3" w:name="_Hlk155877796"/>
            <w:r w:rsidRPr="009F6FCA">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rsidRPr="009F6FCA" w14:paraId="1A293531" w14:textId="77777777" w:rsidTr="00C50BCF">
        <w:trPr>
          <w:trHeight w:val="315"/>
        </w:trPr>
        <w:tc>
          <w:tcPr>
            <w:tcW w:w="975" w:type="dxa"/>
          </w:tcPr>
          <w:p w14:paraId="73365542"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1.</w:t>
            </w:r>
          </w:p>
        </w:tc>
        <w:tc>
          <w:tcPr>
            <w:tcW w:w="2437" w:type="dxa"/>
          </w:tcPr>
          <w:p w14:paraId="0671CAA7" w14:textId="77777777" w:rsidR="001C7BDC" w:rsidRPr="009F6FCA" w:rsidRDefault="001C7BDC" w:rsidP="00C50BCF">
            <w:pPr>
              <w:jc w:val="both"/>
              <w:rPr>
                <w:rFonts w:ascii="Times New Roman" w:hAnsi="Times New Roman" w:cs="Times New Roman"/>
              </w:rPr>
            </w:pPr>
          </w:p>
        </w:tc>
        <w:tc>
          <w:tcPr>
            <w:tcW w:w="3297" w:type="dxa"/>
          </w:tcPr>
          <w:p w14:paraId="56781DF1" w14:textId="77777777" w:rsidR="001C7BDC" w:rsidRPr="009F6FCA" w:rsidRDefault="001C7BDC" w:rsidP="00C50BCF">
            <w:pPr>
              <w:jc w:val="both"/>
              <w:rPr>
                <w:rFonts w:ascii="Times New Roman" w:hAnsi="Times New Roman" w:cs="Times New Roman"/>
              </w:rPr>
            </w:pPr>
          </w:p>
        </w:tc>
        <w:tc>
          <w:tcPr>
            <w:tcW w:w="2151" w:type="dxa"/>
          </w:tcPr>
          <w:p w14:paraId="59218602" w14:textId="77777777" w:rsidR="001C7BDC" w:rsidRPr="009F6FCA" w:rsidRDefault="001C7BDC" w:rsidP="00C50BCF">
            <w:pPr>
              <w:jc w:val="both"/>
              <w:rPr>
                <w:rFonts w:ascii="Times New Roman" w:hAnsi="Times New Roman" w:cs="Times New Roman"/>
              </w:rPr>
            </w:pPr>
          </w:p>
        </w:tc>
        <w:tc>
          <w:tcPr>
            <w:tcW w:w="1205" w:type="dxa"/>
          </w:tcPr>
          <w:p w14:paraId="761EE44C" w14:textId="77777777" w:rsidR="001C7BDC" w:rsidRPr="009F6FCA" w:rsidRDefault="001C7BDC" w:rsidP="00C50BCF">
            <w:pPr>
              <w:jc w:val="both"/>
              <w:rPr>
                <w:sz w:val="24"/>
              </w:rPr>
            </w:pPr>
          </w:p>
        </w:tc>
      </w:tr>
      <w:tr w:rsidR="001C7BDC" w:rsidRPr="009F6FCA" w14:paraId="10B2A00C" w14:textId="77777777" w:rsidTr="00C50BCF">
        <w:trPr>
          <w:trHeight w:val="315"/>
        </w:trPr>
        <w:tc>
          <w:tcPr>
            <w:tcW w:w="975" w:type="dxa"/>
          </w:tcPr>
          <w:p w14:paraId="39EA5CC3"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w:t>
            </w:r>
          </w:p>
        </w:tc>
        <w:tc>
          <w:tcPr>
            <w:tcW w:w="2437" w:type="dxa"/>
          </w:tcPr>
          <w:p w14:paraId="6EF57503" w14:textId="77777777" w:rsidR="001C7BDC" w:rsidRPr="009F6FCA" w:rsidRDefault="001C7BDC" w:rsidP="00C50BCF">
            <w:pPr>
              <w:jc w:val="both"/>
              <w:rPr>
                <w:rFonts w:ascii="Times New Roman" w:hAnsi="Times New Roman" w:cs="Times New Roman"/>
              </w:rPr>
            </w:pPr>
          </w:p>
        </w:tc>
        <w:tc>
          <w:tcPr>
            <w:tcW w:w="3297" w:type="dxa"/>
          </w:tcPr>
          <w:p w14:paraId="5996DB91" w14:textId="77777777" w:rsidR="001C7BDC" w:rsidRPr="009F6FCA" w:rsidRDefault="001C7BDC" w:rsidP="00C50BCF">
            <w:pPr>
              <w:jc w:val="both"/>
              <w:rPr>
                <w:rFonts w:ascii="Times New Roman" w:hAnsi="Times New Roman" w:cs="Times New Roman"/>
              </w:rPr>
            </w:pPr>
          </w:p>
        </w:tc>
        <w:tc>
          <w:tcPr>
            <w:tcW w:w="2151" w:type="dxa"/>
          </w:tcPr>
          <w:p w14:paraId="0B721DAD" w14:textId="77777777" w:rsidR="001C7BDC" w:rsidRPr="009F6FCA" w:rsidRDefault="001C7BDC" w:rsidP="00C50BCF">
            <w:pPr>
              <w:jc w:val="both"/>
              <w:rPr>
                <w:rFonts w:ascii="Times New Roman" w:hAnsi="Times New Roman" w:cs="Times New Roman"/>
              </w:rPr>
            </w:pPr>
          </w:p>
        </w:tc>
        <w:tc>
          <w:tcPr>
            <w:tcW w:w="1205" w:type="dxa"/>
          </w:tcPr>
          <w:p w14:paraId="33E91AB7" w14:textId="77777777" w:rsidR="001C7BDC" w:rsidRPr="009F6FCA" w:rsidRDefault="001C7BDC" w:rsidP="00C50BCF">
            <w:pPr>
              <w:jc w:val="both"/>
              <w:rPr>
                <w:sz w:val="24"/>
              </w:rPr>
            </w:pPr>
          </w:p>
        </w:tc>
      </w:tr>
    </w:tbl>
    <w:p w14:paraId="2FB29D5D" w14:textId="77777777" w:rsidR="001C7BDC" w:rsidRPr="009F6FCA" w:rsidRDefault="001C7BDC" w:rsidP="001C7BDC">
      <w:pPr>
        <w:rPr>
          <w:rFonts w:ascii="Times New Roman" w:hAnsi="Times New Roman" w:cs="Times New Roman"/>
          <w:i/>
          <w:iCs/>
          <w:sz w:val="20"/>
          <w:szCs w:val="20"/>
        </w:rPr>
      </w:pPr>
      <w:r w:rsidRPr="009F6FCA">
        <w:rPr>
          <w:rFonts w:ascii="Times New Roman" w:hAnsi="Times New Roman" w:cs="Times New Roman"/>
          <w:i/>
          <w:iCs/>
          <w:sz w:val="20"/>
          <w:szCs w:val="20"/>
        </w:rPr>
        <w:t xml:space="preserve">Pastaba*. Tiekėjas įsipareigojimų dalies laukelį </w:t>
      </w:r>
      <w:r w:rsidRPr="009F6FCA">
        <w:rPr>
          <w:rFonts w:ascii="Times New Roman" w:hAnsi="Times New Roman" w:cs="Times New Roman"/>
          <w:b/>
          <w:bCs/>
          <w:i/>
          <w:iCs/>
          <w:sz w:val="20"/>
          <w:szCs w:val="20"/>
          <w:u w:val="single"/>
        </w:rPr>
        <w:t>privalo</w:t>
      </w:r>
      <w:r w:rsidRPr="009F6FCA">
        <w:rPr>
          <w:rFonts w:ascii="Times New Roman" w:hAnsi="Times New Roman" w:cs="Times New Roman"/>
          <w:i/>
          <w:iCs/>
          <w:sz w:val="20"/>
          <w:szCs w:val="20"/>
        </w:rPr>
        <w:t xml:space="preserve"> užpildyti pasirinktinai eurais ar procentais.</w:t>
      </w:r>
    </w:p>
    <w:p w14:paraId="724BCAAE" w14:textId="77777777" w:rsidR="001C7BDC" w:rsidRPr="009F6FCA"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9F6FCA" w:rsidRDefault="001C7BDC" w:rsidP="001C7BDC">
      <w:pPr>
        <w:tabs>
          <w:tab w:val="left" w:pos="567"/>
        </w:tabs>
        <w:ind w:left="360"/>
        <w:contextualSpacing/>
        <w:jc w:val="center"/>
        <w:rPr>
          <w:rFonts w:ascii="Times New Roman" w:eastAsia="Calibri" w:hAnsi="Times New Roman" w:cs="Times New Roman"/>
          <w:b/>
          <w:bCs/>
          <w:sz w:val="24"/>
          <w:szCs w:val="24"/>
        </w:rPr>
      </w:pPr>
      <w:r w:rsidRPr="009F6FC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9F6FCA" w14:paraId="2AA3BF0C" w14:textId="77777777" w:rsidTr="00C50BCF">
        <w:trPr>
          <w:trHeight w:val="636"/>
        </w:trPr>
        <w:tc>
          <w:tcPr>
            <w:tcW w:w="969" w:type="dxa"/>
            <w:shd w:val="clear" w:color="auto" w:fill="D9E2F3" w:themeFill="accent1" w:themeFillTint="33"/>
            <w:vAlign w:val="center"/>
          </w:tcPr>
          <w:p w14:paraId="2A153417"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9F6FCA" w:rsidRDefault="001C7BDC" w:rsidP="00C50BCF">
            <w:pPr>
              <w:jc w:val="center"/>
              <w:rPr>
                <w:rFonts w:ascii="Times New Roman" w:hAnsi="Times New Roman" w:cs="Times New Roman"/>
                <w:b/>
              </w:rPr>
            </w:pPr>
            <w:r w:rsidRPr="009F6FCA">
              <w:rPr>
                <w:rFonts w:ascii="Times New Roman" w:hAnsi="Times New Roman" w:cs="Times New Roman"/>
                <w:b/>
              </w:rPr>
              <w:t>Specialisto dabartinė darbovietė</w:t>
            </w:r>
          </w:p>
        </w:tc>
      </w:tr>
      <w:tr w:rsidR="001C7BDC" w:rsidRPr="009F6FCA" w14:paraId="4E10827B" w14:textId="77777777" w:rsidTr="00C50BCF">
        <w:trPr>
          <w:trHeight w:val="259"/>
        </w:trPr>
        <w:tc>
          <w:tcPr>
            <w:tcW w:w="969" w:type="dxa"/>
          </w:tcPr>
          <w:p w14:paraId="66E5097F"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1.</w:t>
            </w:r>
          </w:p>
        </w:tc>
        <w:tc>
          <w:tcPr>
            <w:tcW w:w="4152" w:type="dxa"/>
          </w:tcPr>
          <w:p w14:paraId="7BAA3AAE" w14:textId="77777777" w:rsidR="001C7BDC" w:rsidRPr="009F6FCA" w:rsidRDefault="001C7BDC" w:rsidP="00C50BCF">
            <w:pPr>
              <w:jc w:val="both"/>
              <w:rPr>
                <w:rFonts w:ascii="Times New Roman" w:hAnsi="Times New Roman" w:cs="Times New Roman"/>
              </w:rPr>
            </w:pPr>
          </w:p>
        </w:tc>
        <w:tc>
          <w:tcPr>
            <w:tcW w:w="4944" w:type="dxa"/>
          </w:tcPr>
          <w:p w14:paraId="4C9A147B" w14:textId="77777777" w:rsidR="001C7BDC" w:rsidRPr="009F6FCA" w:rsidRDefault="001C7BDC" w:rsidP="00C50BCF">
            <w:pPr>
              <w:jc w:val="both"/>
              <w:rPr>
                <w:rFonts w:ascii="Times New Roman" w:hAnsi="Times New Roman" w:cs="Times New Roman"/>
              </w:rPr>
            </w:pPr>
          </w:p>
        </w:tc>
      </w:tr>
      <w:tr w:rsidR="001C7BDC" w:rsidRPr="009F6FCA" w14:paraId="6FF036A6" w14:textId="77777777" w:rsidTr="00C50BCF">
        <w:trPr>
          <w:trHeight w:val="278"/>
        </w:trPr>
        <w:tc>
          <w:tcPr>
            <w:tcW w:w="969" w:type="dxa"/>
          </w:tcPr>
          <w:p w14:paraId="6A6A93AE" w14:textId="77777777" w:rsidR="001C7BDC" w:rsidRPr="009F6FCA" w:rsidRDefault="001C7BDC" w:rsidP="00C50BCF">
            <w:pPr>
              <w:jc w:val="both"/>
              <w:rPr>
                <w:rFonts w:ascii="Times New Roman" w:hAnsi="Times New Roman" w:cs="Times New Roman"/>
              </w:rPr>
            </w:pPr>
            <w:r w:rsidRPr="009F6FCA">
              <w:rPr>
                <w:rFonts w:ascii="Times New Roman" w:hAnsi="Times New Roman" w:cs="Times New Roman"/>
              </w:rPr>
              <w:t>...</w:t>
            </w:r>
          </w:p>
        </w:tc>
        <w:tc>
          <w:tcPr>
            <w:tcW w:w="4152" w:type="dxa"/>
          </w:tcPr>
          <w:p w14:paraId="15B062BD" w14:textId="77777777" w:rsidR="001C7BDC" w:rsidRPr="009F6FCA" w:rsidRDefault="001C7BDC" w:rsidP="00C50BCF">
            <w:pPr>
              <w:jc w:val="both"/>
              <w:rPr>
                <w:rFonts w:ascii="Times New Roman" w:hAnsi="Times New Roman" w:cs="Times New Roman"/>
              </w:rPr>
            </w:pPr>
          </w:p>
        </w:tc>
        <w:tc>
          <w:tcPr>
            <w:tcW w:w="4944" w:type="dxa"/>
          </w:tcPr>
          <w:p w14:paraId="2AC8AF0C" w14:textId="77777777" w:rsidR="001C7BDC" w:rsidRPr="009F6FCA" w:rsidRDefault="001C7BDC" w:rsidP="00C50BCF">
            <w:pPr>
              <w:jc w:val="both"/>
              <w:rPr>
                <w:rFonts w:ascii="Times New Roman" w:hAnsi="Times New Roman" w:cs="Times New Roman"/>
              </w:rPr>
            </w:pPr>
          </w:p>
        </w:tc>
      </w:tr>
    </w:tbl>
    <w:p w14:paraId="1D147D1E" w14:textId="77777777" w:rsidR="002C5857" w:rsidRPr="009F6FCA"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9F6FCA"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9F6FCA">
        <w:rPr>
          <w:rFonts w:ascii="Times New Roman" w:eastAsia="Arial" w:hAnsi="Times New Roman" w:cs="Times New Roman"/>
          <w:b/>
          <w:bCs/>
          <w:sz w:val="24"/>
          <w:szCs w:val="24"/>
          <w:lang w:eastAsia="lt-LT"/>
        </w:rPr>
        <w:t>6. PASIŪLYMO KAINA</w:t>
      </w:r>
    </w:p>
    <w:p w14:paraId="017E27E9" w14:textId="77777777" w:rsidR="00C26C08" w:rsidRPr="009F6FCA"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F6FCA"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9F6FCA">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9F6FCA">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F6FCA">
        <w:rPr>
          <w:rFonts w:ascii="Times New Roman" w:eastAsia="Calibri" w:hAnsi="Times New Roman" w:cs="Times New Roman"/>
          <w:bCs/>
          <w:iCs/>
          <w:sz w:val="24"/>
          <w:szCs w:val="24"/>
          <w:lang w:eastAsia="lt-LT"/>
          <w14:ligatures w14:val="none"/>
        </w:rPr>
        <w:t>.</w:t>
      </w:r>
    </w:p>
    <w:p w14:paraId="724DD717" w14:textId="294918DE" w:rsidR="00C26C08" w:rsidRPr="009F6FCA"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9F6FCA">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F6FCA">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F6FCA">
        <w:rPr>
          <w:rFonts w:ascii="Times New Roman" w:eastAsia="Calibri" w:hAnsi="Times New Roman" w:cs="Times New Roman"/>
          <w:bCs/>
          <w:iCs/>
          <w:sz w:val="24"/>
          <w:szCs w:val="24"/>
          <w:lang w:eastAsia="lt-LT"/>
          <w14:ligatures w14:val="none"/>
        </w:rPr>
        <w:t xml:space="preserve">kainos </w:t>
      </w:r>
      <w:r w:rsidRPr="009F6FCA">
        <w:rPr>
          <w:rFonts w:ascii="Times New Roman" w:eastAsia="Arial" w:hAnsi="Times New Roman" w:cs="Times New Roman"/>
          <w:bCs/>
          <w:iCs/>
          <w:sz w:val="24"/>
          <w:szCs w:val="24"/>
          <w:lang w:eastAsia="lt-LT"/>
          <w14:ligatures w14:val="none"/>
        </w:rPr>
        <w:t xml:space="preserve">bus vertinamos ir lyginamos su visais mokesčiais, įskaitant PVM. </w:t>
      </w:r>
      <w:r w:rsidRPr="009F6FCA">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F6FC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F6FCA">
        <w:rPr>
          <w:rFonts w:ascii="Times New Roman" w:eastAsia="Calibri" w:hAnsi="Times New Roman" w:cs="Times New Roman"/>
          <w:bCs/>
          <w:iCs/>
          <w:sz w:val="24"/>
          <w:szCs w:val="24"/>
          <w:lang w:eastAsia="lt-LT"/>
          <w14:ligatures w14:val="none"/>
        </w:rPr>
        <w:t xml:space="preserve">. Į pasiūlymo kainą privalo būti </w:t>
      </w:r>
      <w:r w:rsidRPr="009F6FCA">
        <w:rPr>
          <w:rFonts w:ascii="Times New Roman" w:eastAsia="Arial Unicode MS" w:hAnsi="Times New Roman" w:cs="Times New Roman"/>
          <w:bCs/>
          <w:iCs/>
          <w:sz w:val="24"/>
          <w:szCs w:val="24"/>
          <w:lang w:eastAsia="lt-LT"/>
          <w14:ligatures w14:val="none"/>
        </w:rPr>
        <w:t>įskaičiuoti visi mokesčiai bei visos</w:t>
      </w:r>
      <w:r w:rsidRPr="009F6FC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9F6FCA">
        <w:rPr>
          <w:rFonts w:ascii="Times New Roman" w:eastAsia="Times New Roman" w:hAnsi="Times New Roman" w:cs="Times New Roman"/>
          <w:color w:val="262626"/>
          <w:sz w:val="24"/>
          <w:szCs w:val="24"/>
          <w:shd w:val="clear" w:color="auto" w:fill="FFFFFF"/>
          <w14:ligatures w14:val="none"/>
        </w:rPr>
        <w:t>pristatymo, montavimo ir darbuotojų apmokym</w:t>
      </w:r>
      <w:r w:rsidR="008B2E97" w:rsidRPr="009F6FCA">
        <w:rPr>
          <w:rFonts w:ascii="Times New Roman" w:eastAsia="Times New Roman" w:hAnsi="Times New Roman" w:cs="Times New Roman"/>
          <w:color w:val="262626"/>
          <w:sz w:val="24"/>
          <w:szCs w:val="24"/>
          <w:shd w:val="clear" w:color="auto" w:fill="FFFFFF"/>
          <w14:ligatures w14:val="none"/>
        </w:rPr>
        <w:t>o</w:t>
      </w:r>
      <w:r w:rsidR="009C2992" w:rsidRPr="009F6FCA">
        <w:rPr>
          <w:rFonts w:ascii="Times New Roman" w:eastAsia="Times New Roman" w:hAnsi="Times New Roman" w:cs="Times New Roman"/>
          <w:color w:val="262626"/>
          <w:sz w:val="24"/>
          <w:szCs w:val="24"/>
          <w:shd w:val="clear" w:color="auto" w:fill="FFFFFF"/>
          <w14:ligatures w14:val="none"/>
        </w:rPr>
        <w:t>,</w:t>
      </w:r>
      <w:r w:rsidR="00B60AAA" w:rsidRPr="009F6FCA">
        <w:rPr>
          <w:rFonts w:ascii="Times New Roman" w:eastAsia="Times New Roman" w:hAnsi="Times New Roman" w:cs="Times New Roman"/>
          <w:color w:val="262626"/>
          <w:sz w:val="24"/>
          <w:szCs w:val="24"/>
          <w:shd w:val="clear" w:color="auto" w:fill="FFFFFF"/>
          <w14:ligatures w14:val="none"/>
        </w:rPr>
        <w:t xml:space="preserve"> apimančios viską, ko reikia visiškam ir tinkamam pirkimo sutarties įvykdymui.</w:t>
      </w:r>
    </w:p>
    <w:p w14:paraId="2F4187A4" w14:textId="77777777" w:rsidR="00C26C08" w:rsidRPr="009F6FCA"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9F6FCA">
        <w:rPr>
          <w:rFonts w:ascii="Times New Roman" w:eastAsia="Arial" w:hAnsi="Times New Roman" w:cs="Times New Roman"/>
          <w:bCs/>
          <w:iCs/>
          <w:sz w:val="24"/>
          <w:szCs w:val="24"/>
          <w:lang w:eastAsia="lt-LT"/>
          <w14:ligatures w14:val="none"/>
        </w:rPr>
        <w:t xml:space="preserve">6.3. Jeigu pasiūlyme nurodyta </w:t>
      </w:r>
      <w:r w:rsidRPr="009F6FCA">
        <w:rPr>
          <w:rFonts w:ascii="Times New Roman" w:eastAsia="Calibri" w:hAnsi="Times New Roman" w:cs="Times New Roman"/>
          <w:bCs/>
          <w:iCs/>
          <w:sz w:val="24"/>
          <w:szCs w:val="24"/>
          <w:lang w:eastAsia="lt-LT"/>
          <w14:ligatures w14:val="none"/>
        </w:rPr>
        <w:t>kaina</w:t>
      </w:r>
      <w:r w:rsidRPr="009F6FCA">
        <w:rPr>
          <w:rFonts w:ascii="Times New Roman" w:eastAsia="Arial" w:hAnsi="Times New Roman" w:cs="Times New Roman"/>
          <w:bCs/>
          <w:iCs/>
          <w:sz w:val="24"/>
          <w:szCs w:val="24"/>
          <w:lang w:eastAsia="lt-LT"/>
          <w14:ligatures w14:val="none"/>
        </w:rPr>
        <w:t xml:space="preserve">, išreikšta skaitmenimis, neatitinka </w:t>
      </w:r>
      <w:r w:rsidRPr="009F6FCA">
        <w:rPr>
          <w:rFonts w:ascii="Times New Roman" w:eastAsia="Calibri" w:hAnsi="Times New Roman" w:cs="Times New Roman"/>
          <w:bCs/>
          <w:iCs/>
          <w:sz w:val="24"/>
          <w:szCs w:val="24"/>
          <w:lang w:eastAsia="lt-LT"/>
          <w14:ligatures w14:val="none"/>
        </w:rPr>
        <w:t>kainos</w:t>
      </w:r>
      <w:r w:rsidRPr="009F6FCA">
        <w:rPr>
          <w:rFonts w:ascii="Times New Roman" w:eastAsia="Arial" w:hAnsi="Times New Roman" w:cs="Times New Roman"/>
          <w:bCs/>
          <w:iCs/>
          <w:sz w:val="24"/>
          <w:szCs w:val="24"/>
          <w:lang w:eastAsia="lt-LT"/>
          <w14:ligatures w14:val="none"/>
        </w:rPr>
        <w:t xml:space="preserve">, nurodytos žodžiais, teisinga laikoma </w:t>
      </w:r>
      <w:r w:rsidRPr="009F6FCA">
        <w:rPr>
          <w:rFonts w:ascii="Times New Roman" w:eastAsia="Calibri" w:hAnsi="Times New Roman" w:cs="Times New Roman"/>
          <w:bCs/>
          <w:iCs/>
          <w:sz w:val="24"/>
          <w:szCs w:val="24"/>
          <w:lang w:eastAsia="lt-LT"/>
          <w14:ligatures w14:val="none"/>
        </w:rPr>
        <w:t>kaina</w:t>
      </w:r>
      <w:r w:rsidRPr="009F6FCA">
        <w:rPr>
          <w:rFonts w:ascii="Times New Roman" w:eastAsia="Arial" w:hAnsi="Times New Roman" w:cs="Times New Roman"/>
          <w:bCs/>
          <w:iCs/>
          <w:sz w:val="24"/>
          <w:szCs w:val="24"/>
          <w:lang w:eastAsia="lt-LT"/>
          <w14:ligatures w14:val="none"/>
        </w:rPr>
        <w:t>, nurodyta žodžiais.</w:t>
      </w:r>
    </w:p>
    <w:p w14:paraId="4CC90AEE" w14:textId="20C96CA7" w:rsidR="000677BF" w:rsidRPr="009F6FCA"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9F6FCA">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A5A18E8" w14:textId="77777777" w:rsidR="005C6BAA" w:rsidRPr="009F6FCA" w:rsidRDefault="005C6BAA" w:rsidP="000677BF">
      <w:pPr>
        <w:ind w:firstLine="709"/>
        <w:contextualSpacing/>
        <w:jc w:val="both"/>
        <w:rPr>
          <w:rFonts w:ascii="Times New Roman" w:eastAsia="Calibri" w:hAnsi="Times New Roman" w:cs="Times New Roman"/>
          <w:bCs/>
          <w:iCs/>
          <w:sz w:val="24"/>
          <w:szCs w:val="24"/>
          <w:lang w:eastAsia="lt-LT"/>
          <w14:ligatures w14:val="none"/>
        </w:rPr>
      </w:pPr>
    </w:p>
    <w:p w14:paraId="171CBD9D" w14:textId="77777777" w:rsidR="00E71475" w:rsidRPr="009F6FCA"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374412AB" w14:textId="77777777" w:rsidR="00E71475" w:rsidRPr="009F6FCA"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1CB39EF8" w14:textId="77777777" w:rsidR="004F406A" w:rsidRPr="009F6FCA" w:rsidRDefault="004F406A" w:rsidP="000677BF">
      <w:pPr>
        <w:ind w:firstLine="709"/>
        <w:contextualSpacing/>
        <w:jc w:val="both"/>
        <w:rPr>
          <w:rFonts w:ascii="Times New Roman" w:hAnsi="Times New Roman" w:cs="Times New Roman"/>
          <w:b/>
          <w:iCs/>
          <w:sz w:val="24"/>
          <w:szCs w:val="24"/>
          <w14:ligatures w14:val="none"/>
        </w:rPr>
      </w:pPr>
    </w:p>
    <w:p w14:paraId="0C3F1F14" w14:textId="55A860DE" w:rsidR="009C747F" w:rsidRPr="009F6FCA" w:rsidRDefault="00C26C08" w:rsidP="005065B7">
      <w:pPr>
        <w:ind w:firstLine="709"/>
        <w:contextualSpacing/>
        <w:jc w:val="both"/>
        <w:rPr>
          <w:rFonts w:ascii="Times New Roman" w:hAnsi="Times New Roman" w:cs="Times New Roman"/>
          <w:b/>
          <w:iCs/>
          <w:sz w:val="24"/>
          <w:szCs w:val="24"/>
          <w14:ligatures w14:val="none"/>
        </w:rPr>
      </w:pPr>
      <w:r w:rsidRPr="009F6FCA">
        <w:rPr>
          <w:rFonts w:ascii="Times New Roman" w:hAnsi="Times New Roman" w:cs="Times New Roman"/>
          <w:b/>
          <w:iCs/>
          <w:sz w:val="24"/>
          <w:szCs w:val="24"/>
          <w14:ligatures w14:val="none"/>
        </w:rPr>
        <w:lastRenderedPageBreak/>
        <w:t xml:space="preserve">6.5. </w:t>
      </w:r>
      <w:r w:rsidR="00157826" w:rsidRPr="009F6FCA">
        <w:rPr>
          <w:rFonts w:ascii="Times New Roman" w:hAnsi="Times New Roman" w:cs="Times New Roman"/>
          <w:b/>
          <w:iCs/>
          <w:sz w:val="24"/>
          <w:szCs w:val="24"/>
          <w14:ligatures w14:val="none"/>
        </w:rPr>
        <w:t>Pirmas kriterijus –</w:t>
      </w:r>
      <w:r w:rsidR="003B11C3">
        <w:rPr>
          <w:rFonts w:ascii="Times New Roman" w:hAnsi="Times New Roman" w:cs="Times New Roman"/>
          <w:b/>
          <w:iCs/>
          <w:sz w:val="24"/>
          <w:szCs w:val="24"/>
          <w14:ligatures w14:val="none"/>
        </w:rPr>
        <w:t xml:space="preserve"> </w:t>
      </w:r>
      <w:r w:rsidR="00157826" w:rsidRPr="009F6FCA">
        <w:rPr>
          <w:rFonts w:ascii="Times New Roman" w:hAnsi="Times New Roman" w:cs="Times New Roman"/>
          <w:b/>
          <w:iCs/>
          <w:sz w:val="24"/>
          <w:szCs w:val="24"/>
          <w14:ligatures w14:val="none"/>
        </w:rPr>
        <w:t>kaina (</w:t>
      </w:r>
      <w:r w:rsidR="003B11C3">
        <w:rPr>
          <w:rFonts w:ascii="Times New Roman" w:hAnsi="Times New Roman" w:cs="Times New Roman"/>
          <w:b/>
          <w:iCs/>
          <w:sz w:val="24"/>
          <w:szCs w:val="24"/>
          <w14:ligatures w14:val="none"/>
        </w:rPr>
        <w:t>C</w:t>
      </w:r>
      <w:r w:rsidR="00157826" w:rsidRPr="009F6FCA">
        <w:rPr>
          <w:rFonts w:ascii="Times New Roman" w:hAnsi="Times New Roman" w:cs="Times New Roman"/>
          <w:b/>
          <w:iCs/>
          <w:sz w:val="24"/>
          <w:szCs w:val="24"/>
          <w14:ligatures w14:val="none"/>
        </w:rPr>
        <w:t>)</w:t>
      </w:r>
      <w:r w:rsidR="003B11C3">
        <w:rPr>
          <w:rFonts w:ascii="Times New Roman" w:hAnsi="Times New Roman" w:cs="Times New Roman"/>
          <w:b/>
          <w:iCs/>
          <w:sz w:val="24"/>
          <w:szCs w:val="24"/>
          <w14:ligatures w14:val="none"/>
        </w:rPr>
        <w:t xml:space="preserve"> (</w:t>
      </w:r>
      <w:r w:rsidR="003B11C3">
        <w:rPr>
          <w:rFonts w:ascii="Times New Roman" w:eastAsia="Calibri" w:hAnsi="Times New Roman"/>
          <w:b/>
          <w:bCs/>
          <w:sz w:val="24"/>
          <w:szCs w:val="24"/>
          <w14:ligatures w14:val="none"/>
        </w:rPr>
        <w:t xml:space="preserve">pagal </w:t>
      </w:r>
      <w:r w:rsidR="003B11C3" w:rsidRPr="009F6FCA">
        <w:rPr>
          <w:rFonts w:ascii="Times New Roman" w:eastAsia="Calibri" w:hAnsi="Times New Roman"/>
          <w:b/>
          <w:bCs/>
          <w:color w:val="000000"/>
          <w:sz w:val="24"/>
          <w:szCs w:val="24"/>
          <w14:ligatures w14:val="none"/>
        </w:rPr>
        <w:t xml:space="preserve">pirkimo sąlygų </w:t>
      </w:r>
      <w:r w:rsidR="003B11C3" w:rsidRPr="009F6FCA">
        <w:rPr>
          <w:rFonts w:ascii="Times New Roman" w:eastAsia="Calibri" w:hAnsi="Times New Roman"/>
          <w:b/>
          <w:bCs/>
          <w:color w:val="4472C4" w:themeColor="accent1"/>
          <w:sz w:val="24"/>
          <w:szCs w:val="24"/>
          <w:u w:val="single"/>
          <w14:ligatures w14:val="none"/>
        </w:rPr>
        <w:t>3 pried</w:t>
      </w:r>
      <w:r w:rsidR="003B11C3">
        <w:rPr>
          <w:rFonts w:ascii="Times New Roman" w:eastAsia="Calibri" w:hAnsi="Times New Roman"/>
          <w:b/>
          <w:bCs/>
          <w:color w:val="4472C4" w:themeColor="accent1"/>
          <w:sz w:val="24"/>
          <w:szCs w:val="24"/>
          <w:u w:val="single"/>
          <w14:ligatures w14:val="none"/>
        </w:rPr>
        <w:t>ą</w:t>
      </w:r>
      <w:r w:rsidR="003B11C3" w:rsidRPr="009F6FCA">
        <w:rPr>
          <w:rFonts w:ascii="Times New Roman" w:eastAsia="Calibri" w:hAnsi="Times New Roman"/>
          <w:b/>
          <w:bCs/>
          <w:color w:val="000000"/>
          <w:sz w:val="24"/>
          <w:szCs w:val="24"/>
          <w14:ligatures w14:val="none"/>
        </w:rPr>
        <w:t>)</w:t>
      </w:r>
      <w:r w:rsidR="000677BF" w:rsidRPr="009F6FCA">
        <w:rPr>
          <w:rFonts w:ascii="Times New Roman" w:hAnsi="Times New Roman" w:cs="Times New Roman"/>
          <w:b/>
          <w:iCs/>
          <w:sz w:val="24"/>
          <w:szCs w:val="24"/>
          <w14:ligatures w14:val="none"/>
        </w:rPr>
        <w:t>:</w:t>
      </w:r>
    </w:p>
    <w:tbl>
      <w:tblPr>
        <w:tblW w:w="11341"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850"/>
        <w:gridCol w:w="1701"/>
        <w:gridCol w:w="1418"/>
        <w:gridCol w:w="1843"/>
        <w:gridCol w:w="2268"/>
      </w:tblGrid>
      <w:tr w:rsidR="004C4276" w:rsidRPr="009F6FCA" w14:paraId="5CE255EA" w14:textId="77777777" w:rsidTr="004C4276">
        <w:trPr>
          <w:trHeight w:val="620"/>
        </w:trPr>
        <w:tc>
          <w:tcPr>
            <w:tcW w:w="567" w:type="dxa"/>
            <w:shd w:val="clear" w:color="auto" w:fill="D9E2F3" w:themeFill="accent1" w:themeFillTint="33"/>
            <w:vAlign w:val="center"/>
            <w:hideMark/>
          </w:tcPr>
          <w:p w14:paraId="0FBE505D" w14:textId="77777777" w:rsidR="004C4276" w:rsidRPr="009F6FCA" w:rsidRDefault="004C4276" w:rsidP="006D64CB">
            <w:pPr>
              <w:jc w:val="center"/>
              <w:rPr>
                <w:rFonts w:ascii="Times New Roman" w:hAnsi="Times New Roman"/>
                <w:b/>
                <w:sz w:val="20"/>
                <w:szCs w:val="20"/>
              </w:rPr>
            </w:pPr>
            <w:bookmarkStart w:id="6" w:name="_Hlk198622970"/>
            <w:r w:rsidRPr="009F6FCA">
              <w:rPr>
                <w:rFonts w:ascii="Times New Roman" w:hAnsi="Times New Roman"/>
                <w:b/>
                <w:sz w:val="20"/>
                <w:szCs w:val="20"/>
              </w:rPr>
              <w:t>Eil. Nr.</w:t>
            </w:r>
          </w:p>
        </w:tc>
        <w:tc>
          <w:tcPr>
            <w:tcW w:w="2694" w:type="dxa"/>
            <w:shd w:val="clear" w:color="auto" w:fill="D9E2F3" w:themeFill="accent1" w:themeFillTint="33"/>
            <w:vAlign w:val="center"/>
            <w:hideMark/>
          </w:tcPr>
          <w:p w14:paraId="131DBB82"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Prekių ir paslaugų pavadinimas</w:t>
            </w:r>
          </w:p>
        </w:tc>
        <w:tc>
          <w:tcPr>
            <w:tcW w:w="850" w:type="dxa"/>
            <w:shd w:val="clear" w:color="auto" w:fill="D9E2F3" w:themeFill="accent1" w:themeFillTint="33"/>
            <w:vAlign w:val="center"/>
          </w:tcPr>
          <w:p w14:paraId="76AF14C8" w14:textId="77777777" w:rsidR="004C4276" w:rsidRPr="009F6FCA" w:rsidRDefault="004C4276" w:rsidP="006D64CB">
            <w:pPr>
              <w:jc w:val="center"/>
              <w:rPr>
                <w:rFonts w:ascii="Times New Roman" w:eastAsia="Times New Roman" w:hAnsi="Times New Roman" w:cs="Times New Roman"/>
                <w:b/>
                <w:bCs/>
                <w:sz w:val="20"/>
                <w:szCs w:val="20"/>
              </w:rPr>
            </w:pPr>
            <w:r w:rsidRPr="009F6FCA">
              <w:rPr>
                <w:rFonts w:ascii="Times New Roman" w:hAnsi="Times New Roman" w:cs="Times New Roman"/>
                <w:b/>
                <w:bCs/>
                <w:sz w:val="20"/>
                <w:szCs w:val="20"/>
              </w:rPr>
              <w:t>Kiekis, vnt.</w:t>
            </w:r>
          </w:p>
        </w:tc>
        <w:tc>
          <w:tcPr>
            <w:tcW w:w="1701" w:type="dxa"/>
            <w:shd w:val="clear" w:color="auto" w:fill="D9E2F3" w:themeFill="accent1" w:themeFillTint="33"/>
            <w:vAlign w:val="center"/>
          </w:tcPr>
          <w:p w14:paraId="35BD4374"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Vieno terminalo įkainis mėnesiui, Eur (be PVM)</w:t>
            </w:r>
          </w:p>
        </w:tc>
        <w:tc>
          <w:tcPr>
            <w:tcW w:w="1418" w:type="dxa"/>
            <w:shd w:val="clear" w:color="auto" w:fill="D9E2F3" w:themeFill="accent1" w:themeFillTint="33"/>
            <w:vAlign w:val="center"/>
          </w:tcPr>
          <w:p w14:paraId="38D18A4A"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*PVM, (</w:t>
            </w:r>
            <w:r w:rsidRPr="009F6FCA">
              <w:rPr>
                <w:rFonts w:ascii="Times New Roman" w:hAnsi="Times New Roman" w:cs="Times New Roman"/>
                <w:b/>
                <w:bCs/>
                <w:i/>
                <w:iCs/>
                <w:color w:val="EE0000"/>
                <w:sz w:val="20"/>
                <w:szCs w:val="20"/>
                <w:u w:val="single"/>
              </w:rPr>
              <w:t>įrašo tiekėjas</w:t>
            </w:r>
            <w:r w:rsidRPr="009F6FCA">
              <w:rPr>
                <w:rFonts w:ascii="Times New Roman" w:hAnsi="Times New Roman" w:cs="Times New Roman"/>
                <w:b/>
                <w:bCs/>
                <w:color w:val="EE0000"/>
                <w:sz w:val="20"/>
                <w:szCs w:val="20"/>
                <w:u w:val="single"/>
              </w:rPr>
              <w:t xml:space="preserve"> </w:t>
            </w:r>
            <w:r w:rsidRPr="009F6FCA">
              <w:rPr>
                <w:rFonts w:ascii="Times New Roman" w:hAnsi="Times New Roman" w:cs="Times New Roman"/>
                <w:b/>
                <w:bCs/>
                <w:sz w:val="20"/>
                <w:szCs w:val="20"/>
              </w:rPr>
              <w:t>%)</w:t>
            </w:r>
          </w:p>
        </w:tc>
        <w:tc>
          <w:tcPr>
            <w:tcW w:w="1843" w:type="dxa"/>
            <w:shd w:val="clear" w:color="auto" w:fill="D9E2F3" w:themeFill="accent1" w:themeFillTint="33"/>
            <w:vAlign w:val="center"/>
          </w:tcPr>
          <w:p w14:paraId="59B307DB"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Vieno terminalo įkainis mėnesiui, Eur (su PVM)</w:t>
            </w:r>
          </w:p>
        </w:tc>
        <w:tc>
          <w:tcPr>
            <w:tcW w:w="2268" w:type="dxa"/>
            <w:shd w:val="clear" w:color="auto" w:fill="D9E2F3" w:themeFill="accent1" w:themeFillTint="33"/>
            <w:vAlign w:val="center"/>
          </w:tcPr>
          <w:p w14:paraId="6BB60854"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Suma Eur (be</w:t>
            </w:r>
          </w:p>
          <w:p w14:paraId="2D5B4CDE" w14:textId="77777777" w:rsidR="004C4276" w:rsidRPr="009F6FCA" w:rsidRDefault="004C4276" w:rsidP="006D64CB">
            <w:pPr>
              <w:jc w:val="center"/>
              <w:rPr>
                <w:rFonts w:ascii="Times New Roman" w:hAnsi="Times New Roman" w:cs="Times New Roman"/>
                <w:b/>
                <w:bCs/>
                <w:sz w:val="20"/>
                <w:szCs w:val="20"/>
              </w:rPr>
            </w:pPr>
            <w:r w:rsidRPr="009F6FCA">
              <w:rPr>
                <w:rFonts w:ascii="Times New Roman" w:hAnsi="Times New Roman" w:cs="Times New Roman"/>
                <w:b/>
                <w:bCs/>
                <w:sz w:val="20"/>
                <w:szCs w:val="20"/>
              </w:rPr>
              <w:t>PVM)</w:t>
            </w:r>
          </w:p>
          <w:p w14:paraId="1AB640D8" w14:textId="3ADBCD80" w:rsidR="004C4276" w:rsidRPr="009F6FCA" w:rsidRDefault="004C4276" w:rsidP="006D64CB">
            <w:pPr>
              <w:jc w:val="center"/>
              <w:rPr>
                <w:rFonts w:ascii="Times New Roman" w:hAnsi="Times New Roman" w:cs="Times New Roman"/>
                <w:b/>
                <w:bCs/>
                <w:sz w:val="20"/>
                <w:szCs w:val="20"/>
              </w:rPr>
            </w:pPr>
          </w:p>
        </w:tc>
      </w:tr>
      <w:tr w:rsidR="004C4276" w:rsidRPr="009F6FCA" w14:paraId="22B06445" w14:textId="77777777" w:rsidTr="004C4276">
        <w:trPr>
          <w:trHeight w:val="160"/>
        </w:trPr>
        <w:tc>
          <w:tcPr>
            <w:tcW w:w="567" w:type="dxa"/>
            <w:shd w:val="clear" w:color="auto" w:fill="F0F4FA"/>
            <w:vAlign w:val="center"/>
          </w:tcPr>
          <w:p w14:paraId="7206DBBB" w14:textId="77777777" w:rsidR="004C4276" w:rsidRPr="009F6FCA" w:rsidRDefault="004C4276" w:rsidP="006D64CB">
            <w:pPr>
              <w:jc w:val="center"/>
              <w:rPr>
                <w:rFonts w:ascii="Times New Roman" w:hAnsi="Times New Roman"/>
                <w:i/>
                <w:iCs/>
                <w:sz w:val="18"/>
                <w:szCs w:val="18"/>
              </w:rPr>
            </w:pPr>
            <w:r w:rsidRPr="009F6FCA">
              <w:rPr>
                <w:rFonts w:ascii="Times New Roman" w:hAnsi="Times New Roman"/>
                <w:i/>
                <w:iCs/>
                <w:sz w:val="18"/>
                <w:szCs w:val="18"/>
              </w:rPr>
              <w:t>1</w:t>
            </w:r>
          </w:p>
        </w:tc>
        <w:tc>
          <w:tcPr>
            <w:tcW w:w="2694" w:type="dxa"/>
            <w:shd w:val="clear" w:color="auto" w:fill="F0F4FA"/>
            <w:vAlign w:val="center"/>
          </w:tcPr>
          <w:p w14:paraId="0C287A17" w14:textId="77777777" w:rsidR="004C4276" w:rsidRPr="009F6FCA" w:rsidRDefault="004C4276" w:rsidP="006D64CB">
            <w:pPr>
              <w:spacing w:line="100" w:lineRule="atLeast"/>
              <w:jc w:val="center"/>
              <w:rPr>
                <w:rFonts w:ascii="Times New Roman" w:hAnsi="Times New Roman"/>
                <w:i/>
                <w:iCs/>
                <w:sz w:val="18"/>
                <w:szCs w:val="18"/>
              </w:rPr>
            </w:pPr>
            <w:r w:rsidRPr="009F6FCA">
              <w:rPr>
                <w:rFonts w:ascii="Times New Roman" w:hAnsi="Times New Roman"/>
                <w:i/>
                <w:iCs/>
                <w:sz w:val="18"/>
                <w:szCs w:val="18"/>
              </w:rPr>
              <w:t>2</w:t>
            </w:r>
          </w:p>
        </w:tc>
        <w:tc>
          <w:tcPr>
            <w:tcW w:w="850" w:type="dxa"/>
            <w:tcBorders>
              <w:bottom w:val="single" w:sz="4" w:space="0" w:color="auto"/>
            </w:tcBorders>
            <w:shd w:val="clear" w:color="auto" w:fill="F0F4FA"/>
            <w:vAlign w:val="center"/>
          </w:tcPr>
          <w:p w14:paraId="07E0803A" w14:textId="77777777" w:rsidR="004C4276" w:rsidRPr="009F6FCA" w:rsidRDefault="004C4276" w:rsidP="006D64CB">
            <w:pPr>
              <w:jc w:val="center"/>
              <w:rPr>
                <w:rFonts w:ascii="Times New Roman" w:hAnsi="Times New Roman"/>
                <w:i/>
                <w:iCs/>
                <w:sz w:val="18"/>
                <w:szCs w:val="18"/>
              </w:rPr>
            </w:pPr>
            <w:r w:rsidRPr="009F6FCA">
              <w:rPr>
                <w:rFonts w:ascii="Times New Roman" w:hAnsi="Times New Roman"/>
                <w:i/>
                <w:iCs/>
                <w:sz w:val="18"/>
                <w:szCs w:val="18"/>
              </w:rPr>
              <w:t>3</w:t>
            </w:r>
          </w:p>
        </w:tc>
        <w:tc>
          <w:tcPr>
            <w:tcW w:w="1701" w:type="dxa"/>
            <w:shd w:val="clear" w:color="auto" w:fill="F0F4FA"/>
            <w:vAlign w:val="center"/>
          </w:tcPr>
          <w:p w14:paraId="4AA3E991" w14:textId="77777777" w:rsidR="004C4276" w:rsidRPr="009F6FCA" w:rsidRDefault="004C4276" w:rsidP="006D64CB">
            <w:pPr>
              <w:jc w:val="center"/>
              <w:rPr>
                <w:rFonts w:ascii="Times New Roman" w:hAnsi="Times New Roman" w:cs="Times New Roman"/>
                <w:i/>
                <w:iCs/>
                <w:sz w:val="18"/>
                <w:szCs w:val="18"/>
              </w:rPr>
            </w:pPr>
            <w:r w:rsidRPr="009F6FCA">
              <w:rPr>
                <w:rFonts w:ascii="Times New Roman" w:hAnsi="Times New Roman" w:cs="Times New Roman"/>
                <w:i/>
                <w:iCs/>
                <w:sz w:val="18"/>
                <w:szCs w:val="18"/>
              </w:rPr>
              <w:t>4</w:t>
            </w:r>
          </w:p>
        </w:tc>
        <w:tc>
          <w:tcPr>
            <w:tcW w:w="1418" w:type="dxa"/>
            <w:shd w:val="clear" w:color="auto" w:fill="F0F4FA"/>
            <w:vAlign w:val="center"/>
          </w:tcPr>
          <w:p w14:paraId="0D4437DF" w14:textId="77777777" w:rsidR="004C4276" w:rsidRPr="009F6FCA" w:rsidRDefault="004C4276" w:rsidP="006D64CB">
            <w:pPr>
              <w:jc w:val="center"/>
              <w:rPr>
                <w:rFonts w:ascii="Times New Roman" w:hAnsi="Times New Roman" w:cs="Times New Roman"/>
                <w:i/>
                <w:iCs/>
                <w:sz w:val="18"/>
                <w:szCs w:val="18"/>
              </w:rPr>
            </w:pPr>
            <w:r w:rsidRPr="009F6FCA">
              <w:rPr>
                <w:rFonts w:ascii="Times New Roman" w:hAnsi="Times New Roman" w:cs="Times New Roman"/>
                <w:i/>
                <w:iCs/>
                <w:sz w:val="18"/>
                <w:szCs w:val="18"/>
              </w:rPr>
              <w:t>5</w:t>
            </w:r>
          </w:p>
        </w:tc>
        <w:tc>
          <w:tcPr>
            <w:tcW w:w="1843" w:type="dxa"/>
            <w:shd w:val="clear" w:color="auto" w:fill="F0F4FA"/>
            <w:vAlign w:val="center"/>
          </w:tcPr>
          <w:p w14:paraId="0D201179" w14:textId="77777777" w:rsidR="004C4276" w:rsidRPr="009F6FCA" w:rsidRDefault="004C4276" w:rsidP="006D64CB">
            <w:pPr>
              <w:jc w:val="center"/>
              <w:rPr>
                <w:rFonts w:ascii="Times New Roman" w:hAnsi="Times New Roman" w:cs="Times New Roman"/>
                <w:i/>
                <w:iCs/>
                <w:sz w:val="18"/>
                <w:szCs w:val="18"/>
              </w:rPr>
            </w:pPr>
            <w:r w:rsidRPr="009F6FCA">
              <w:rPr>
                <w:rFonts w:ascii="Times New Roman" w:hAnsi="Times New Roman" w:cs="Times New Roman"/>
                <w:i/>
                <w:iCs/>
                <w:sz w:val="18"/>
                <w:szCs w:val="18"/>
              </w:rPr>
              <w:t>6</w:t>
            </w:r>
          </w:p>
        </w:tc>
        <w:tc>
          <w:tcPr>
            <w:tcW w:w="2268" w:type="dxa"/>
            <w:shd w:val="clear" w:color="auto" w:fill="F0F4FA"/>
            <w:vAlign w:val="center"/>
          </w:tcPr>
          <w:p w14:paraId="28D8DD59" w14:textId="3FAA7E10" w:rsidR="004C4276" w:rsidRPr="009F6FCA" w:rsidRDefault="004C4276" w:rsidP="006D64CB">
            <w:pPr>
              <w:jc w:val="center"/>
              <w:rPr>
                <w:rFonts w:ascii="Times New Roman" w:hAnsi="Times New Roman" w:cs="Times New Roman"/>
                <w:b/>
                <w:bCs/>
                <w:i/>
                <w:iCs/>
                <w:sz w:val="18"/>
                <w:szCs w:val="18"/>
              </w:rPr>
            </w:pPr>
            <w:r w:rsidRPr="009F6FCA">
              <w:rPr>
                <w:rFonts w:ascii="Times New Roman" w:hAnsi="Times New Roman" w:cs="Times New Roman"/>
                <w:b/>
                <w:bCs/>
                <w:i/>
                <w:iCs/>
                <w:sz w:val="18"/>
                <w:szCs w:val="18"/>
              </w:rPr>
              <w:t>7 (4x3x36 mėn.)</w:t>
            </w:r>
          </w:p>
        </w:tc>
      </w:tr>
      <w:tr w:rsidR="004C4276" w:rsidRPr="009F6FCA" w14:paraId="424B6132" w14:textId="77777777" w:rsidTr="004C4276">
        <w:trPr>
          <w:trHeight w:val="551"/>
        </w:trPr>
        <w:tc>
          <w:tcPr>
            <w:tcW w:w="567" w:type="dxa"/>
            <w:vAlign w:val="center"/>
            <w:hideMark/>
          </w:tcPr>
          <w:p w14:paraId="640362BC" w14:textId="77777777" w:rsidR="004C4276" w:rsidRPr="009F6FCA" w:rsidRDefault="004C4276" w:rsidP="006D64CB">
            <w:pPr>
              <w:jc w:val="center"/>
              <w:rPr>
                <w:rFonts w:ascii="Times New Roman" w:hAnsi="Times New Roman"/>
                <w:sz w:val="20"/>
                <w:szCs w:val="20"/>
              </w:rPr>
            </w:pPr>
            <w:r w:rsidRPr="009F6FCA">
              <w:rPr>
                <w:rFonts w:ascii="Times New Roman" w:hAnsi="Times New Roman"/>
                <w:sz w:val="20"/>
                <w:szCs w:val="20"/>
              </w:rPr>
              <w:t>1.</w:t>
            </w:r>
          </w:p>
        </w:tc>
        <w:tc>
          <w:tcPr>
            <w:tcW w:w="2694" w:type="dxa"/>
            <w:tcBorders>
              <w:right w:val="single" w:sz="4" w:space="0" w:color="auto"/>
            </w:tcBorders>
          </w:tcPr>
          <w:p w14:paraId="70EFC4EC" w14:textId="1907D974" w:rsidR="004C4276" w:rsidRPr="009F6FCA" w:rsidRDefault="004C4276" w:rsidP="006D64CB">
            <w:pPr>
              <w:spacing w:line="100" w:lineRule="atLeast"/>
              <w:jc w:val="both"/>
              <w:rPr>
                <w:rFonts w:ascii="Times New Roman" w:hAnsi="Times New Roman"/>
                <w:sz w:val="20"/>
                <w:szCs w:val="20"/>
              </w:rPr>
            </w:pPr>
            <w:r>
              <w:rPr>
                <w:rFonts w:ascii="Times New Roman" w:hAnsi="Times New Roman"/>
                <w:sz w:val="20"/>
                <w:szCs w:val="20"/>
              </w:rPr>
              <w:t>Vieno s</w:t>
            </w:r>
            <w:r w:rsidRPr="009F6FCA">
              <w:rPr>
                <w:rFonts w:ascii="Times New Roman" w:hAnsi="Times New Roman"/>
                <w:sz w:val="20"/>
                <w:szCs w:val="20"/>
              </w:rPr>
              <w:t>avitarnos mokėjimo terminalo nuoma</w:t>
            </w:r>
          </w:p>
        </w:tc>
        <w:tc>
          <w:tcPr>
            <w:tcW w:w="850" w:type="dxa"/>
            <w:tcBorders>
              <w:top w:val="single" w:sz="4" w:space="0" w:color="auto"/>
              <w:left w:val="single" w:sz="4" w:space="0" w:color="auto"/>
            </w:tcBorders>
            <w:vAlign w:val="center"/>
          </w:tcPr>
          <w:p w14:paraId="396290E3" w14:textId="77777777" w:rsidR="004C4276" w:rsidRPr="009F6FCA" w:rsidRDefault="004C4276" w:rsidP="006D64CB">
            <w:pPr>
              <w:jc w:val="center"/>
              <w:rPr>
                <w:rFonts w:ascii="Times New Roman" w:hAnsi="Times New Roman" w:cs="Times New Roman"/>
                <w:sz w:val="20"/>
                <w:szCs w:val="20"/>
              </w:rPr>
            </w:pPr>
            <w:r w:rsidRPr="009F6FCA">
              <w:rPr>
                <w:rFonts w:ascii="Times New Roman" w:hAnsi="Times New Roman" w:cs="Times New Roman"/>
                <w:sz w:val="20"/>
                <w:szCs w:val="20"/>
              </w:rPr>
              <w:t>2</w:t>
            </w:r>
          </w:p>
        </w:tc>
        <w:tc>
          <w:tcPr>
            <w:tcW w:w="1701" w:type="dxa"/>
            <w:vAlign w:val="center"/>
          </w:tcPr>
          <w:p w14:paraId="155D37BF" w14:textId="77777777" w:rsidR="004C4276" w:rsidRPr="009F6FCA" w:rsidRDefault="004C4276" w:rsidP="006D64CB">
            <w:pPr>
              <w:jc w:val="center"/>
              <w:rPr>
                <w:rFonts w:ascii="Times New Roman" w:hAnsi="Times New Roman" w:cs="Times New Roman"/>
                <w:sz w:val="20"/>
                <w:szCs w:val="20"/>
              </w:rPr>
            </w:pPr>
          </w:p>
        </w:tc>
        <w:tc>
          <w:tcPr>
            <w:tcW w:w="1418" w:type="dxa"/>
            <w:vAlign w:val="center"/>
          </w:tcPr>
          <w:p w14:paraId="343067B7" w14:textId="77777777" w:rsidR="004C4276" w:rsidRPr="009F6FCA" w:rsidRDefault="004C4276" w:rsidP="006D64CB">
            <w:pPr>
              <w:jc w:val="center"/>
              <w:rPr>
                <w:rFonts w:ascii="Times New Roman" w:hAnsi="Times New Roman" w:cs="Times New Roman"/>
                <w:sz w:val="20"/>
                <w:szCs w:val="20"/>
              </w:rPr>
            </w:pPr>
          </w:p>
        </w:tc>
        <w:tc>
          <w:tcPr>
            <w:tcW w:w="1843" w:type="dxa"/>
            <w:vAlign w:val="center"/>
          </w:tcPr>
          <w:p w14:paraId="40079C57" w14:textId="77777777" w:rsidR="004C4276" w:rsidRPr="009F6FCA" w:rsidRDefault="004C4276" w:rsidP="006D64CB">
            <w:pPr>
              <w:jc w:val="center"/>
              <w:rPr>
                <w:rFonts w:ascii="Times New Roman" w:hAnsi="Times New Roman" w:cs="Times New Roman"/>
                <w:sz w:val="20"/>
                <w:szCs w:val="20"/>
              </w:rPr>
            </w:pPr>
          </w:p>
        </w:tc>
        <w:tc>
          <w:tcPr>
            <w:tcW w:w="2268" w:type="dxa"/>
            <w:vAlign w:val="center"/>
          </w:tcPr>
          <w:p w14:paraId="7BFA0980" w14:textId="77777777" w:rsidR="004C4276" w:rsidRPr="009F6FCA" w:rsidRDefault="004C4276" w:rsidP="006D64CB">
            <w:pPr>
              <w:jc w:val="center"/>
              <w:rPr>
                <w:rFonts w:ascii="Times New Roman" w:hAnsi="Times New Roman" w:cs="Times New Roman"/>
                <w:sz w:val="20"/>
                <w:szCs w:val="20"/>
              </w:rPr>
            </w:pPr>
          </w:p>
        </w:tc>
      </w:tr>
      <w:tr w:rsidR="004C4276" w:rsidRPr="009F6FCA" w14:paraId="38BEBB26" w14:textId="77777777" w:rsidTr="004C4276">
        <w:trPr>
          <w:trHeight w:val="330"/>
        </w:trPr>
        <w:tc>
          <w:tcPr>
            <w:tcW w:w="567" w:type="dxa"/>
            <w:vAlign w:val="center"/>
          </w:tcPr>
          <w:p w14:paraId="60DC9201" w14:textId="77777777" w:rsidR="004C4276" w:rsidRPr="009F6FCA" w:rsidRDefault="004C4276" w:rsidP="006D64CB">
            <w:pPr>
              <w:jc w:val="center"/>
              <w:rPr>
                <w:rFonts w:ascii="Times New Roman" w:hAnsi="Times New Roman"/>
                <w:sz w:val="20"/>
                <w:szCs w:val="20"/>
              </w:rPr>
            </w:pPr>
            <w:r w:rsidRPr="009F6FCA">
              <w:rPr>
                <w:rFonts w:ascii="Times New Roman" w:hAnsi="Times New Roman"/>
                <w:sz w:val="20"/>
                <w:szCs w:val="20"/>
              </w:rPr>
              <w:t>2.</w:t>
            </w:r>
          </w:p>
        </w:tc>
        <w:tc>
          <w:tcPr>
            <w:tcW w:w="2694" w:type="dxa"/>
            <w:tcBorders>
              <w:right w:val="single" w:sz="4" w:space="0" w:color="auto"/>
            </w:tcBorders>
          </w:tcPr>
          <w:p w14:paraId="08DA1E36" w14:textId="72CA0714" w:rsidR="004C4276" w:rsidRPr="009F6FCA" w:rsidRDefault="004C4276" w:rsidP="006D64CB">
            <w:pPr>
              <w:spacing w:line="100" w:lineRule="atLeast"/>
              <w:jc w:val="both"/>
              <w:rPr>
                <w:rFonts w:ascii="Times New Roman" w:hAnsi="Times New Roman"/>
                <w:sz w:val="20"/>
                <w:szCs w:val="20"/>
              </w:rPr>
            </w:pPr>
            <w:r w:rsidRPr="009F6FCA">
              <w:rPr>
                <w:rFonts w:ascii="Times New Roman" w:hAnsi="Times New Roman"/>
                <w:sz w:val="20"/>
                <w:szCs w:val="20"/>
              </w:rPr>
              <w:t>Įmokų surinkimo paslauga</w:t>
            </w:r>
            <w:r>
              <w:rPr>
                <w:rFonts w:ascii="Times New Roman" w:hAnsi="Times New Roman"/>
                <w:sz w:val="20"/>
                <w:szCs w:val="20"/>
              </w:rPr>
              <w:t xml:space="preserve"> iš vieno terminalo</w:t>
            </w:r>
          </w:p>
        </w:tc>
        <w:tc>
          <w:tcPr>
            <w:tcW w:w="850" w:type="dxa"/>
            <w:tcBorders>
              <w:left w:val="single" w:sz="4" w:space="0" w:color="auto"/>
            </w:tcBorders>
            <w:vAlign w:val="center"/>
          </w:tcPr>
          <w:p w14:paraId="32C5BC09" w14:textId="77777777" w:rsidR="004C4276" w:rsidRPr="009F6FCA" w:rsidRDefault="004C4276" w:rsidP="006D64CB">
            <w:pPr>
              <w:jc w:val="center"/>
              <w:rPr>
                <w:rFonts w:ascii="Times New Roman" w:hAnsi="Times New Roman"/>
                <w:sz w:val="20"/>
                <w:szCs w:val="20"/>
              </w:rPr>
            </w:pPr>
            <w:r w:rsidRPr="009F6FCA">
              <w:rPr>
                <w:rFonts w:ascii="Times New Roman" w:hAnsi="Times New Roman" w:cs="Times New Roman"/>
                <w:sz w:val="20"/>
                <w:szCs w:val="20"/>
              </w:rPr>
              <w:t>2</w:t>
            </w:r>
          </w:p>
        </w:tc>
        <w:tc>
          <w:tcPr>
            <w:tcW w:w="1701" w:type="dxa"/>
            <w:vAlign w:val="center"/>
          </w:tcPr>
          <w:p w14:paraId="66CB6482" w14:textId="77777777" w:rsidR="004C4276" w:rsidRPr="009F6FCA" w:rsidRDefault="004C4276" w:rsidP="006D64CB">
            <w:pPr>
              <w:jc w:val="center"/>
              <w:rPr>
                <w:rFonts w:ascii="Times New Roman" w:hAnsi="Times New Roman" w:cs="Times New Roman"/>
                <w:sz w:val="20"/>
                <w:szCs w:val="20"/>
              </w:rPr>
            </w:pPr>
          </w:p>
        </w:tc>
        <w:tc>
          <w:tcPr>
            <w:tcW w:w="1418" w:type="dxa"/>
            <w:vAlign w:val="center"/>
          </w:tcPr>
          <w:p w14:paraId="23DBB4C2" w14:textId="77777777" w:rsidR="004C4276" w:rsidRPr="009F6FCA" w:rsidRDefault="004C4276" w:rsidP="006D64CB">
            <w:pPr>
              <w:jc w:val="center"/>
              <w:rPr>
                <w:rFonts w:ascii="Times New Roman" w:hAnsi="Times New Roman" w:cs="Times New Roman"/>
                <w:sz w:val="20"/>
                <w:szCs w:val="20"/>
              </w:rPr>
            </w:pPr>
          </w:p>
        </w:tc>
        <w:tc>
          <w:tcPr>
            <w:tcW w:w="1843" w:type="dxa"/>
            <w:vAlign w:val="center"/>
          </w:tcPr>
          <w:p w14:paraId="3EB22EAC" w14:textId="77777777" w:rsidR="004C4276" w:rsidRPr="009F6FCA" w:rsidRDefault="004C4276" w:rsidP="006D64CB">
            <w:pPr>
              <w:jc w:val="center"/>
              <w:rPr>
                <w:rFonts w:ascii="Times New Roman" w:hAnsi="Times New Roman" w:cs="Times New Roman"/>
                <w:sz w:val="20"/>
                <w:szCs w:val="20"/>
              </w:rPr>
            </w:pPr>
          </w:p>
        </w:tc>
        <w:tc>
          <w:tcPr>
            <w:tcW w:w="2268" w:type="dxa"/>
            <w:vAlign w:val="center"/>
          </w:tcPr>
          <w:p w14:paraId="14526A25" w14:textId="77777777" w:rsidR="004C4276" w:rsidRPr="009F6FCA" w:rsidRDefault="004C4276" w:rsidP="006D64CB">
            <w:pPr>
              <w:jc w:val="center"/>
              <w:rPr>
                <w:rFonts w:ascii="Times New Roman" w:hAnsi="Times New Roman" w:cs="Times New Roman"/>
                <w:sz w:val="20"/>
                <w:szCs w:val="20"/>
              </w:rPr>
            </w:pPr>
          </w:p>
        </w:tc>
      </w:tr>
      <w:tr w:rsidR="004C4276" w:rsidRPr="009F6FCA" w14:paraId="6AB73DAC" w14:textId="77777777" w:rsidTr="004C4276">
        <w:trPr>
          <w:trHeight w:val="382"/>
        </w:trPr>
        <w:tc>
          <w:tcPr>
            <w:tcW w:w="567" w:type="dxa"/>
            <w:vAlign w:val="center"/>
          </w:tcPr>
          <w:p w14:paraId="081E7301" w14:textId="77777777" w:rsidR="004C4276" w:rsidRPr="009F6FCA" w:rsidRDefault="004C4276" w:rsidP="00467BEC">
            <w:pPr>
              <w:jc w:val="center"/>
              <w:rPr>
                <w:rFonts w:ascii="Times New Roman" w:hAnsi="Times New Roman"/>
                <w:sz w:val="20"/>
                <w:szCs w:val="20"/>
              </w:rPr>
            </w:pPr>
            <w:r w:rsidRPr="009F6FCA">
              <w:rPr>
                <w:rFonts w:ascii="Times New Roman" w:hAnsi="Times New Roman"/>
                <w:sz w:val="20"/>
                <w:szCs w:val="20"/>
              </w:rPr>
              <w:t>3.</w:t>
            </w:r>
          </w:p>
        </w:tc>
        <w:tc>
          <w:tcPr>
            <w:tcW w:w="2694" w:type="dxa"/>
            <w:tcBorders>
              <w:right w:val="single" w:sz="4" w:space="0" w:color="auto"/>
            </w:tcBorders>
          </w:tcPr>
          <w:p w14:paraId="132EAACF" w14:textId="7CAECFA2" w:rsidR="004C4276" w:rsidRPr="009F6FCA" w:rsidRDefault="004C4276" w:rsidP="00467BEC">
            <w:pPr>
              <w:jc w:val="both"/>
              <w:rPr>
                <w:rFonts w:ascii="Times New Roman" w:hAnsi="Times New Roman" w:cs="Times New Roman"/>
                <w:sz w:val="20"/>
                <w:szCs w:val="20"/>
              </w:rPr>
            </w:pPr>
            <w:r>
              <w:rPr>
                <w:rFonts w:ascii="Times New Roman" w:hAnsi="Times New Roman" w:cs="Times New Roman"/>
                <w:sz w:val="20"/>
                <w:szCs w:val="20"/>
              </w:rPr>
              <w:t>Vienkartinis t</w:t>
            </w:r>
            <w:r w:rsidRPr="009F6FCA">
              <w:rPr>
                <w:rFonts w:ascii="Times New Roman" w:hAnsi="Times New Roman" w:cs="Times New Roman"/>
                <w:sz w:val="20"/>
                <w:szCs w:val="20"/>
              </w:rPr>
              <w:t xml:space="preserve">erminalų integravimo mokestis  su Pirkėjo buhalterine apskaitos programa </w:t>
            </w:r>
            <w:proofErr w:type="spellStart"/>
            <w:r w:rsidRPr="009F6FCA">
              <w:rPr>
                <w:rFonts w:ascii="Times New Roman" w:hAnsi="Times New Roman" w:cs="Times New Roman"/>
                <w:sz w:val="20"/>
                <w:szCs w:val="20"/>
              </w:rPr>
              <w:t>Rivile</w:t>
            </w:r>
            <w:proofErr w:type="spellEnd"/>
            <w:r w:rsidRPr="009F6FCA">
              <w:rPr>
                <w:rFonts w:ascii="Times New Roman" w:hAnsi="Times New Roman" w:cs="Times New Roman"/>
                <w:sz w:val="20"/>
                <w:szCs w:val="20"/>
              </w:rPr>
              <w:t xml:space="preserve"> ir informacine sistema  </w:t>
            </w:r>
            <w:proofErr w:type="spellStart"/>
            <w:r w:rsidRPr="009F6FCA">
              <w:rPr>
                <w:rFonts w:ascii="Times New Roman" w:hAnsi="Times New Roman" w:cs="Times New Roman"/>
                <w:sz w:val="20"/>
                <w:szCs w:val="20"/>
              </w:rPr>
              <w:t>Med</w:t>
            </w:r>
            <w:proofErr w:type="spellEnd"/>
            <w:r w:rsidRPr="009F6FCA">
              <w:rPr>
                <w:rFonts w:ascii="Times New Roman" w:hAnsi="Times New Roman" w:cs="Times New Roman"/>
                <w:sz w:val="20"/>
                <w:szCs w:val="20"/>
              </w:rPr>
              <w:t xml:space="preserve"> I.S.</w:t>
            </w:r>
          </w:p>
        </w:tc>
        <w:tc>
          <w:tcPr>
            <w:tcW w:w="850" w:type="dxa"/>
            <w:tcBorders>
              <w:left w:val="single" w:sz="4" w:space="0" w:color="auto"/>
            </w:tcBorders>
            <w:vAlign w:val="center"/>
          </w:tcPr>
          <w:p w14:paraId="005B7895" w14:textId="77777777" w:rsidR="004C4276" w:rsidRPr="009F6FCA" w:rsidRDefault="004C4276" w:rsidP="00467BEC">
            <w:pPr>
              <w:jc w:val="center"/>
              <w:rPr>
                <w:rFonts w:ascii="Times New Roman" w:hAnsi="Times New Roman" w:cs="Times New Roman"/>
                <w:sz w:val="20"/>
                <w:szCs w:val="20"/>
              </w:rPr>
            </w:pPr>
            <w:r w:rsidRPr="009F6FCA">
              <w:rPr>
                <w:rFonts w:ascii="Times New Roman" w:hAnsi="Times New Roman" w:cs="Times New Roman"/>
                <w:sz w:val="20"/>
                <w:szCs w:val="20"/>
              </w:rPr>
              <w:t>2</w:t>
            </w:r>
          </w:p>
        </w:tc>
        <w:tc>
          <w:tcPr>
            <w:tcW w:w="4962" w:type="dxa"/>
            <w:gridSpan w:val="3"/>
            <w:shd w:val="clear" w:color="auto" w:fill="F0F4FA"/>
            <w:vAlign w:val="center"/>
          </w:tcPr>
          <w:p w14:paraId="2C0C11B0" w14:textId="4BD04B0D" w:rsidR="004C4276" w:rsidRPr="00467BEC" w:rsidRDefault="004C4276" w:rsidP="00467BEC">
            <w:pPr>
              <w:jc w:val="center"/>
              <w:rPr>
                <w:rFonts w:ascii="Times New Roman" w:hAnsi="Times New Roman" w:cs="Times New Roman"/>
                <w:i/>
                <w:iCs/>
                <w:sz w:val="20"/>
                <w:szCs w:val="20"/>
              </w:rPr>
            </w:pPr>
            <w:r>
              <w:rPr>
                <w:rFonts w:ascii="Times New Roman" w:hAnsi="Times New Roman" w:cs="Times New Roman"/>
                <w:i/>
                <w:iCs/>
                <w:sz w:val="20"/>
                <w:szCs w:val="20"/>
              </w:rPr>
              <w:t>N</w:t>
            </w:r>
            <w:r w:rsidRPr="00467BEC">
              <w:rPr>
                <w:rFonts w:ascii="Times New Roman" w:hAnsi="Times New Roman" w:cs="Times New Roman"/>
                <w:i/>
                <w:iCs/>
                <w:sz w:val="20"/>
                <w:szCs w:val="20"/>
              </w:rPr>
              <w:t>epildoma</w:t>
            </w:r>
          </w:p>
        </w:tc>
        <w:tc>
          <w:tcPr>
            <w:tcW w:w="2268" w:type="dxa"/>
            <w:vAlign w:val="center"/>
          </w:tcPr>
          <w:p w14:paraId="2346B5C0" w14:textId="77777777" w:rsidR="004C4276" w:rsidRPr="009F6FCA" w:rsidRDefault="004C4276" w:rsidP="00467BEC">
            <w:pPr>
              <w:jc w:val="center"/>
              <w:rPr>
                <w:rFonts w:ascii="Times New Roman" w:hAnsi="Times New Roman"/>
                <w:sz w:val="20"/>
                <w:szCs w:val="20"/>
              </w:rPr>
            </w:pPr>
          </w:p>
        </w:tc>
      </w:tr>
      <w:tr w:rsidR="006A4ED9" w:rsidRPr="009F6FCA" w14:paraId="5EC3180F" w14:textId="77777777" w:rsidTr="004C4276">
        <w:trPr>
          <w:trHeight w:val="310"/>
        </w:trPr>
        <w:tc>
          <w:tcPr>
            <w:tcW w:w="9073" w:type="dxa"/>
            <w:gridSpan w:val="6"/>
            <w:vAlign w:val="center"/>
          </w:tcPr>
          <w:p w14:paraId="12C5CECC" w14:textId="77777777" w:rsidR="006A4ED9" w:rsidRPr="009F6FCA" w:rsidRDefault="006A4ED9" w:rsidP="006D64CB">
            <w:pPr>
              <w:jc w:val="right"/>
              <w:rPr>
                <w:rFonts w:ascii="Times New Roman" w:hAnsi="Times New Roman"/>
                <w:b/>
                <w:bCs/>
                <w:sz w:val="20"/>
                <w:szCs w:val="20"/>
              </w:rPr>
            </w:pPr>
            <w:r w:rsidRPr="009F6FCA">
              <w:rPr>
                <w:rFonts w:ascii="Times New Roman" w:hAnsi="Times New Roman"/>
                <w:b/>
                <w:bCs/>
                <w:sz w:val="20"/>
                <w:szCs w:val="20"/>
              </w:rPr>
              <w:t>Bendra pasiūlymo kaina, Eur (be PVM)</w:t>
            </w:r>
          </w:p>
        </w:tc>
        <w:tc>
          <w:tcPr>
            <w:tcW w:w="2268" w:type="dxa"/>
            <w:vAlign w:val="center"/>
          </w:tcPr>
          <w:p w14:paraId="499B1D62" w14:textId="77777777" w:rsidR="006A4ED9" w:rsidRPr="009F6FCA" w:rsidRDefault="006A4ED9" w:rsidP="006D64CB">
            <w:pPr>
              <w:jc w:val="both"/>
              <w:rPr>
                <w:rFonts w:ascii="Times New Roman" w:hAnsi="Times New Roman"/>
              </w:rPr>
            </w:pPr>
          </w:p>
        </w:tc>
      </w:tr>
      <w:tr w:rsidR="006A4ED9" w:rsidRPr="009F6FCA" w14:paraId="0CE35F05" w14:textId="77777777" w:rsidTr="004C4276">
        <w:trPr>
          <w:trHeight w:val="70"/>
        </w:trPr>
        <w:tc>
          <w:tcPr>
            <w:tcW w:w="9073" w:type="dxa"/>
            <w:gridSpan w:val="6"/>
            <w:vAlign w:val="center"/>
          </w:tcPr>
          <w:p w14:paraId="7D7EE105" w14:textId="77777777" w:rsidR="006A4ED9" w:rsidRPr="009F6FCA" w:rsidRDefault="006A4ED9" w:rsidP="006D64CB">
            <w:pPr>
              <w:jc w:val="right"/>
              <w:rPr>
                <w:rFonts w:ascii="Times New Roman" w:hAnsi="Times New Roman"/>
                <w:b/>
                <w:bCs/>
                <w:sz w:val="20"/>
                <w:szCs w:val="20"/>
              </w:rPr>
            </w:pPr>
            <w:r w:rsidRPr="009F6FCA">
              <w:rPr>
                <w:rFonts w:ascii="Times New Roman" w:eastAsia="Times New Roman" w:hAnsi="Times New Roman"/>
                <w:b/>
                <w:sz w:val="20"/>
                <w:szCs w:val="20"/>
                <w:lang w:eastAsia="lt-LT"/>
                <w14:ligatures w14:val="none"/>
              </w:rPr>
              <w:t>PVM (</w:t>
            </w:r>
            <w:r w:rsidRPr="009F6FCA">
              <w:rPr>
                <w:rFonts w:ascii="Times New Roman" w:eastAsia="Times New Roman" w:hAnsi="Times New Roman"/>
                <w:b/>
                <w:i/>
                <w:iCs/>
                <w:color w:val="EE0000"/>
                <w:sz w:val="20"/>
                <w:szCs w:val="20"/>
                <w:u w:val="single"/>
                <w:lang w:eastAsia="lt-LT"/>
                <w14:ligatures w14:val="none"/>
              </w:rPr>
              <w:t>įrašo tiekėjas</w:t>
            </w:r>
            <w:r w:rsidRPr="009F6FCA">
              <w:rPr>
                <w:rFonts w:ascii="Times New Roman" w:eastAsia="Times New Roman" w:hAnsi="Times New Roman"/>
                <w:b/>
                <w:color w:val="EE0000"/>
                <w:sz w:val="20"/>
                <w:szCs w:val="20"/>
                <w:lang w:eastAsia="lt-LT"/>
                <w14:ligatures w14:val="none"/>
              </w:rPr>
              <w:t xml:space="preserve"> </w:t>
            </w:r>
            <w:r w:rsidRPr="009F6FCA">
              <w:rPr>
                <w:rFonts w:ascii="Times New Roman" w:eastAsia="Times New Roman" w:hAnsi="Times New Roman"/>
                <w:b/>
                <w:sz w:val="20"/>
                <w:szCs w:val="20"/>
                <w:lang w:eastAsia="lt-LT"/>
                <w14:ligatures w14:val="none"/>
              </w:rPr>
              <w:t>%)</w:t>
            </w:r>
          </w:p>
        </w:tc>
        <w:tc>
          <w:tcPr>
            <w:tcW w:w="2268" w:type="dxa"/>
            <w:vAlign w:val="center"/>
          </w:tcPr>
          <w:p w14:paraId="078B7A66" w14:textId="77777777" w:rsidR="006A4ED9" w:rsidRPr="009F6FCA" w:rsidRDefault="006A4ED9" w:rsidP="006D64CB">
            <w:pPr>
              <w:jc w:val="both"/>
              <w:rPr>
                <w:rFonts w:ascii="Times New Roman" w:hAnsi="Times New Roman"/>
              </w:rPr>
            </w:pPr>
          </w:p>
        </w:tc>
      </w:tr>
      <w:tr w:rsidR="006A4ED9" w:rsidRPr="009F6FCA" w14:paraId="1BA4F0DE" w14:textId="77777777" w:rsidTr="004C4276">
        <w:trPr>
          <w:trHeight w:val="290"/>
        </w:trPr>
        <w:tc>
          <w:tcPr>
            <w:tcW w:w="9073" w:type="dxa"/>
            <w:gridSpan w:val="6"/>
            <w:vAlign w:val="center"/>
          </w:tcPr>
          <w:p w14:paraId="09C0ECA1" w14:textId="77777777" w:rsidR="006A4ED9" w:rsidRPr="009F6FCA" w:rsidRDefault="006A4ED9" w:rsidP="006D64CB">
            <w:pPr>
              <w:jc w:val="right"/>
              <w:rPr>
                <w:rFonts w:ascii="Times New Roman" w:hAnsi="Times New Roman"/>
                <w:sz w:val="20"/>
                <w:szCs w:val="20"/>
              </w:rPr>
            </w:pPr>
            <w:r w:rsidRPr="009F6FCA">
              <w:rPr>
                <w:rFonts w:ascii="Times New Roman" w:hAnsi="Times New Roman"/>
                <w:b/>
                <w:sz w:val="20"/>
                <w:szCs w:val="20"/>
              </w:rPr>
              <w:t>Bendra pasiūlymo kaina, Eur (su PVM)</w:t>
            </w:r>
          </w:p>
        </w:tc>
        <w:tc>
          <w:tcPr>
            <w:tcW w:w="2268" w:type="dxa"/>
            <w:vAlign w:val="center"/>
          </w:tcPr>
          <w:p w14:paraId="49429D9A" w14:textId="77777777" w:rsidR="006A4ED9" w:rsidRPr="009F6FCA" w:rsidRDefault="006A4ED9" w:rsidP="006D64CB">
            <w:pPr>
              <w:jc w:val="both"/>
              <w:rPr>
                <w:rFonts w:ascii="Times New Roman" w:hAnsi="Times New Roman"/>
              </w:rPr>
            </w:pPr>
          </w:p>
        </w:tc>
      </w:tr>
    </w:tbl>
    <w:p w14:paraId="01BF5AA8" w14:textId="77777777" w:rsidR="00EC660C" w:rsidRPr="009F6FCA" w:rsidRDefault="00EC660C" w:rsidP="00EC660C">
      <w:pPr>
        <w:ind w:right="-30"/>
        <w:jc w:val="both"/>
        <w:outlineLvl w:val="0"/>
        <w:rPr>
          <w:rFonts w:ascii="Times New Roman" w:eastAsia="Calibri" w:hAnsi="Times New Roman" w:cs="Times New Roman"/>
          <w:b/>
          <w:sz w:val="24"/>
          <w:szCs w:val="24"/>
          <w:shd w:val="clear" w:color="auto" w:fill="FFFFFF"/>
          <w14:ligatures w14:val="none"/>
        </w:rPr>
      </w:pPr>
    </w:p>
    <w:p w14:paraId="4548A073" w14:textId="3A058B57" w:rsidR="008B55C5" w:rsidRPr="009F6FCA" w:rsidRDefault="00F25806" w:rsidP="00915519">
      <w:pPr>
        <w:ind w:right="-30"/>
        <w:jc w:val="both"/>
        <w:outlineLvl w:val="0"/>
        <w:rPr>
          <w:rFonts w:ascii="Times New Roman" w:eastAsia="Calibri" w:hAnsi="Times New Roman" w:cs="Times New Roman"/>
          <w:b/>
          <w:sz w:val="24"/>
          <w:szCs w:val="24"/>
          <w:shd w:val="clear" w:color="auto" w:fill="FFFFFF"/>
          <w14:ligatures w14:val="none"/>
        </w:rPr>
      </w:pPr>
      <w:r w:rsidRPr="009F6FCA">
        <w:rPr>
          <w:rFonts w:ascii="Times New Roman" w:eastAsia="Calibri" w:hAnsi="Times New Roman" w:cs="Times New Roman"/>
          <w:b/>
          <w:sz w:val="24"/>
          <w:szCs w:val="24"/>
          <w:shd w:val="clear" w:color="auto" w:fill="FFFFFF"/>
          <w14:ligatures w14:val="none"/>
        </w:rPr>
        <w:t>Bendra p</w:t>
      </w:r>
      <w:r w:rsidR="008B55C5" w:rsidRPr="009F6FCA">
        <w:rPr>
          <w:rFonts w:ascii="Times New Roman" w:eastAsia="Calibri" w:hAnsi="Times New Roman" w:cs="Times New Roman"/>
          <w:b/>
          <w:sz w:val="24"/>
          <w:szCs w:val="24"/>
          <w:shd w:val="clear" w:color="auto" w:fill="FFFFFF"/>
          <w14:ligatures w14:val="none"/>
        </w:rPr>
        <w:t>asiūlymo kaina Eur (su PVM) žodžiais:</w:t>
      </w:r>
      <w:r w:rsidR="008B55C5" w:rsidRPr="009F6FCA">
        <w:rPr>
          <w:rFonts w:ascii="Times New Roman" w:eastAsia="Calibri" w:hAnsi="Times New Roman" w:cs="Times New Roman"/>
          <w:bCs/>
          <w:sz w:val="24"/>
          <w:szCs w:val="24"/>
          <w:u w:val="single"/>
          <w:shd w:val="clear" w:color="auto" w:fill="FFFFFF"/>
          <w14:ligatures w14:val="none"/>
        </w:rPr>
        <w:tab/>
        <w:t>_______</w:t>
      </w:r>
      <w:r w:rsidRPr="009F6FCA">
        <w:rPr>
          <w:rFonts w:ascii="Times New Roman" w:eastAsia="Calibri" w:hAnsi="Times New Roman" w:cs="Times New Roman"/>
          <w:bCs/>
          <w:sz w:val="24"/>
          <w:szCs w:val="24"/>
          <w:u w:val="single"/>
          <w:shd w:val="clear" w:color="auto" w:fill="FFFFFF"/>
          <w14:ligatures w14:val="none"/>
        </w:rPr>
        <w:t>______________________________</w:t>
      </w:r>
      <w:r w:rsidR="008B55C5" w:rsidRPr="009F6FCA">
        <w:rPr>
          <w:rFonts w:ascii="Times New Roman" w:eastAsia="Calibri" w:hAnsi="Times New Roman" w:cs="Times New Roman"/>
          <w:bCs/>
          <w:sz w:val="24"/>
          <w:szCs w:val="24"/>
          <w:u w:val="single"/>
          <w:shd w:val="clear" w:color="auto" w:fill="FFFFFF"/>
          <w14:ligatures w14:val="none"/>
        </w:rPr>
        <w:t>_</w:t>
      </w:r>
    </w:p>
    <w:p w14:paraId="073E0E06" w14:textId="77777777" w:rsidR="00C26C08" w:rsidRPr="009F6FCA" w:rsidRDefault="00C26C08" w:rsidP="00A84C7E">
      <w:pPr>
        <w:widowControl w:val="0"/>
        <w:suppressAutoHyphens/>
        <w:ind w:right="-227" w:firstLine="709"/>
        <w:jc w:val="both"/>
        <w:outlineLvl w:val="0"/>
        <w:rPr>
          <w:rFonts w:ascii="Times New Roman" w:eastAsia="Calibri" w:hAnsi="Times New Roman" w:cs="Times New Roman"/>
          <w:b/>
          <w:sz w:val="20"/>
          <w:szCs w:val="20"/>
          <w14:ligatures w14:val="none"/>
        </w:rPr>
      </w:pPr>
    </w:p>
    <w:p w14:paraId="0852193E" w14:textId="6FC5829D" w:rsidR="00BF725F" w:rsidRPr="009F6FCA"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sidRPr="009F6FCA">
        <w:rPr>
          <w:rFonts w:ascii="Times New Roman" w:eastAsia="Calibri" w:hAnsi="Times New Roman" w:cs="Times New Roman"/>
          <w:sz w:val="24"/>
          <w:szCs w:val="24"/>
          <w14:ligatures w14:val="none"/>
        </w:rPr>
        <w:t xml:space="preserve">6.6. </w:t>
      </w:r>
      <w:r w:rsidR="00915519" w:rsidRPr="009F6FCA">
        <w:rPr>
          <w:rFonts w:ascii="Times New Roman" w:eastAsia="Calibri" w:hAnsi="Times New Roman" w:cs="Times New Roman"/>
          <w:sz w:val="24"/>
          <w:szCs w:val="24"/>
          <w14:ligatures w14:val="none"/>
        </w:rPr>
        <w:t>*</w:t>
      </w:r>
      <w:r w:rsidR="00C26C08" w:rsidRPr="009F6FCA">
        <w:rPr>
          <w:rFonts w:ascii="Times New Roman" w:eastAsia="Calibri" w:hAnsi="Times New Roman" w:cs="Times New Roman"/>
          <w:sz w:val="24"/>
          <w:szCs w:val="24"/>
          <w14:ligatures w14:val="none"/>
        </w:rPr>
        <w:t>Jei „PVM“ laukas nepildomas, nurodykite priežastis, dėl kurių PVM nemokamas:</w:t>
      </w:r>
      <w:r w:rsidR="00965BF6" w:rsidRPr="009F6FCA">
        <w:rPr>
          <w:rFonts w:ascii="Times New Roman" w:eastAsia="Calibri" w:hAnsi="Times New Roman" w:cs="Times New Roman"/>
          <w:sz w:val="24"/>
          <w:szCs w:val="24"/>
          <w14:ligatures w14:val="none"/>
        </w:rPr>
        <w:t xml:space="preserve"> </w:t>
      </w:r>
      <w:r w:rsidR="00C26C08" w:rsidRPr="009F6FCA">
        <w:rPr>
          <w:rFonts w:ascii="Times New Roman" w:eastAsia="Calibri" w:hAnsi="Times New Roman" w:cs="Times New Roman"/>
          <w:sz w:val="24"/>
          <w:szCs w:val="24"/>
          <w:u w:val="single"/>
          <w14:ligatures w14:val="none"/>
        </w:rPr>
        <w:tab/>
      </w:r>
      <w:r w:rsidR="00965BF6" w:rsidRPr="009F6FCA">
        <w:rPr>
          <w:rFonts w:ascii="Times New Roman" w:eastAsia="Calibri" w:hAnsi="Times New Roman" w:cs="Times New Roman"/>
          <w:sz w:val="24"/>
          <w:szCs w:val="24"/>
          <w:u w:val="single"/>
          <w14:ligatures w14:val="none"/>
        </w:rPr>
        <w:t>___</w:t>
      </w:r>
      <w:r w:rsidR="00C26C08" w:rsidRPr="009F6FCA">
        <w:rPr>
          <w:rFonts w:ascii="Times New Roman" w:eastAsia="Calibri" w:hAnsi="Times New Roman" w:cs="Times New Roman"/>
          <w:sz w:val="24"/>
          <w:szCs w:val="24"/>
          <w:u w:val="single"/>
          <w14:ligatures w14:val="none"/>
        </w:rPr>
        <w:t>__</w:t>
      </w:r>
      <w:r w:rsidR="00C26C08" w:rsidRPr="009F6FCA">
        <w:rPr>
          <w:rFonts w:ascii="Times New Roman" w:eastAsia="Calibri" w:hAnsi="Times New Roman" w:cs="Times New Roman"/>
          <w:sz w:val="24"/>
          <w:szCs w:val="24"/>
          <w:u w:val="single"/>
          <w14:ligatures w14:val="none"/>
        </w:rPr>
        <w:tab/>
      </w:r>
      <w:r w:rsidR="00C26C08" w:rsidRPr="009F6FCA">
        <w:rPr>
          <w:rFonts w:ascii="Times New Roman" w:eastAsia="Calibri" w:hAnsi="Times New Roman" w:cs="Times New Roman"/>
          <w:sz w:val="24"/>
          <w:szCs w:val="24"/>
          <w:u w:val="single"/>
          <w14:ligatures w14:val="none"/>
        </w:rPr>
        <w:tab/>
      </w:r>
      <w:r w:rsidR="00C26C08" w:rsidRPr="009F6FCA">
        <w:rPr>
          <w:rFonts w:ascii="Times New Roman" w:eastAsia="Calibri" w:hAnsi="Times New Roman" w:cs="Times New Roman"/>
          <w:sz w:val="24"/>
          <w:szCs w:val="24"/>
          <w:u w:val="single"/>
          <w14:ligatures w14:val="none"/>
        </w:rPr>
        <w:tab/>
        <w:t>____________________</w:t>
      </w:r>
      <w:r w:rsidR="00965BF6" w:rsidRPr="009F6FCA">
        <w:rPr>
          <w:rFonts w:ascii="Times New Roman" w:eastAsia="Calibri" w:hAnsi="Times New Roman" w:cs="Times New Roman"/>
          <w:sz w:val="24"/>
          <w:szCs w:val="24"/>
          <w:u w:val="single"/>
          <w14:ligatures w14:val="none"/>
        </w:rPr>
        <w:t>__________________</w:t>
      </w:r>
    </w:p>
    <w:p w14:paraId="681F11EA" w14:textId="77777777" w:rsidR="003C2E1C" w:rsidRPr="009F6FCA" w:rsidRDefault="003C2E1C" w:rsidP="00A84C7E">
      <w:pPr>
        <w:widowControl w:val="0"/>
        <w:suppressAutoHyphens/>
        <w:ind w:firstLine="709"/>
        <w:contextualSpacing/>
        <w:jc w:val="both"/>
        <w:rPr>
          <w:rFonts w:ascii="Times New Roman" w:eastAsia="Calibri" w:hAnsi="Times New Roman" w:cs="Times New Roman"/>
          <w:sz w:val="24"/>
          <w:szCs w:val="24"/>
          <w14:ligatures w14:val="none"/>
        </w:rPr>
      </w:pPr>
    </w:p>
    <w:p w14:paraId="52766353" w14:textId="3E8AA66A" w:rsidR="00C51CB3" w:rsidRPr="009F6FCA"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sidRPr="009F6FCA">
        <w:rPr>
          <w:rFonts w:ascii="Times New Roman" w:eastAsia="Calibri" w:hAnsi="Times New Roman" w:cs="Times New Roman"/>
          <w:sz w:val="24"/>
          <w:szCs w:val="24"/>
          <w14:ligatures w14:val="none"/>
        </w:rPr>
        <w:t>6.7. Nenumačius išlaidų technologiškai būtiniems procesams atlikti, numatytiems pateiktoje techninėje dokumentacijoje, laikoma kad šias išlaidas pasiūlymą pateikęs dalyvis padengia savo sąskaita.</w:t>
      </w:r>
    </w:p>
    <w:bookmarkEnd w:id="6"/>
    <w:p w14:paraId="6B79BCF7" w14:textId="77777777" w:rsidR="007B2CEF" w:rsidRPr="009F6FCA" w:rsidRDefault="007B2CEF" w:rsidP="00965BF6">
      <w:pPr>
        <w:widowControl w:val="0"/>
        <w:suppressAutoHyphens/>
        <w:contextualSpacing/>
        <w:jc w:val="both"/>
        <w:rPr>
          <w:rFonts w:ascii="Times New Roman" w:eastAsia="Calibri" w:hAnsi="Times New Roman" w:cs="Times New Roman"/>
          <w:sz w:val="24"/>
          <w:szCs w:val="24"/>
          <w:u w:val="single"/>
          <w14:ligatures w14:val="none"/>
        </w:rPr>
      </w:pPr>
    </w:p>
    <w:p w14:paraId="1C63FC31" w14:textId="2E96250B" w:rsidR="007B2CEF" w:rsidRPr="009F6FCA" w:rsidRDefault="007B2CEF" w:rsidP="007E2412">
      <w:pPr>
        <w:widowControl w:val="0"/>
        <w:suppressAutoHyphens/>
        <w:ind w:firstLine="709"/>
        <w:contextualSpacing/>
        <w:jc w:val="both"/>
        <w:rPr>
          <w:rFonts w:ascii="Times New Roman" w:eastAsia="Calibri" w:hAnsi="Times New Roman" w:cs="Times New Roman"/>
          <w:sz w:val="24"/>
          <w:szCs w:val="24"/>
          <w14:ligatures w14:val="none"/>
        </w:rPr>
      </w:pPr>
      <w:r w:rsidRPr="009F6FCA">
        <w:rPr>
          <w:rFonts w:ascii="Times New Roman" w:eastAsia="Calibri" w:hAnsi="Times New Roman" w:cs="Times New Roman"/>
          <w:b/>
          <w:bCs/>
          <w:sz w:val="24"/>
          <w:szCs w:val="24"/>
          <w14:ligatures w14:val="none"/>
        </w:rPr>
        <w:t>6.</w:t>
      </w:r>
      <w:r w:rsidR="003C2E1C" w:rsidRPr="009F6FCA">
        <w:rPr>
          <w:rFonts w:ascii="Times New Roman" w:eastAsia="Calibri" w:hAnsi="Times New Roman" w:cs="Times New Roman"/>
          <w:b/>
          <w:bCs/>
          <w:sz w:val="24"/>
          <w:szCs w:val="24"/>
          <w14:ligatures w14:val="none"/>
        </w:rPr>
        <w:t>8</w:t>
      </w:r>
      <w:r w:rsidRPr="009F6FCA">
        <w:rPr>
          <w:rFonts w:ascii="Times New Roman" w:eastAsia="Calibri" w:hAnsi="Times New Roman" w:cs="Times New Roman"/>
          <w:b/>
          <w:bCs/>
          <w:sz w:val="24"/>
          <w:szCs w:val="24"/>
          <w14:ligatures w14:val="none"/>
        </w:rPr>
        <w:t>.  Techninės charakteristikos lentelė (</w:t>
      </w:r>
      <w:r w:rsidRPr="009F6FCA">
        <w:rPr>
          <w:rFonts w:ascii="Times New Roman" w:eastAsia="Calibri" w:hAnsi="Times New Roman" w:cs="Times New Roman"/>
          <w:b/>
          <w:bCs/>
          <w:color w:val="FF0000"/>
          <w:sz w:val="24"/>
          <w:szCs w:val="24"/>
          <w14:ligatures w14:val="none"/>
        </w:rPr>
        <w:t>privaloma užpildyti</w:t>
      </w:r>
      <w:r w:rsidRPr="009F6FCA">
        <w:rPr>
          <w:rFonts w:ascii="Times New Roman" w:eastAsia="Calibri" w:hAnsi="Times New Roman" w:cs="Times New Roman"/>
          <w:b/>
          <w:bCs/>
          <w:sz w:val="24"/>
          <w:szCs w:val="24"/>
          <w14:ligatures w14:val="none"/>
        </w:rPr>
        <w:t>)</w:t>
      </w:r>
      <w:r w:rsidR="0066381A" w:rsidRPr="009F6FCA">
        <w:rPr>
          <w:rFonts w:ascii="Times New Roman" w:eastAsia="Calibri" w:hAnsi="Times New Roman" w:cs="Times New Roman"/>
          <w:b/>
          <w:bCs/>
          <w:sz w:val="24"/>
          <w:szCs w:val="24"/>
          <w14:ligatures w14:val="none"/>
        </w:rPr>
        <w:t>:</w:t>
      </w:r>
    </w:p>
    <w:tbl>
      <w:tblPr>
        <w:tblW w:w="5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127"/>
        <w:gridCol w:w="2793"/>
      </w:tblGrid>
      <w:tr w:rsidR="0066381A" w:rsidRPr="009F6FCA" w14:paraId="1DD02BB0" w14:textId="77777777" w:rsidTr="004F1178">
        <w:trPr>
          <w:trHeight w:val="1340"/>
          <w:jc w:val="center"/>
        </w:trPr>
        <w:tc>
          <w:tcPr>
            <w:tcW w:w="567" w:type="pct"/>
            <w:shd w:val="clear" w:color="auto" w:fill="D9E2F3" w:themeFill="accent1" w:themeFillTint="33"/>
            <w:vAlign w:val="center"/>
          </w:tcPr>
          <w:p w14:paraId="39F62CBE" w14:textId="40BF1149" w:rsidR="0066381A" w:rsidRPr="009F6FCA" w:rsidRDefault="0066381A" w:rsidP="00B24C47">
            <w:pPr>
              <w:ind w:right="20"/>
              <w:jc w:val="center"/>
              <w:rPr>
                <w:rFonts w:ascii="Times New Roman" w:hAnsi="Times New Roman" w:cs="Times New Roman"/>
                <w:b/>
              </w:rPr>
            </w:pPr>
            <w:r w:rsidRPr="009F6FCA">
              <w:rPr>
                <w:rFonts w:ascii="Times New Roman" w:hAnsi="Times New Roman" w:cs="Times New Roman"/>
                <w:b/>
              </w:rPr>
              <w:t>Eil.</w:t>
            </w:r>
          </w:p>
          <w:p w14:paraId="341F59CE" w14:textId="77777777" w:rsidR="0066381A" w:rsidRPr="009F6FCA" w:rsidRDefault="0066381A" w:rsidP="00B24C47">
            <w:pPr>
              <w:jc w:val="center"/>
              <w:rPr>
                <w:rFonts w:ascii="Times New Roman" w:eastAsia="Times New Roman" w:hAnsi="Times New Roman" w:cs="Times New Roman"/>
                <w:bCs/>
              </w:rPr>
            </w:pPr>
            <w:r w:rsidRPr="009F6FCA">
              <w:rPr>
                <w:rFonts w:ascii="Times New Roman" w:hAnsi="Times New Roman" w:cs="Times New Roman"/>
                <w:b/>
              </w:rPr>
              <w:t>Nr.</w:t>
            </w:r>
          </w:p>
        </w:tc>
        <w:tc>
          <w:tcPr>
            <w:tcW w:w="3045" w:type="pct"/>
            <w:shd w:val="clear" w:color="auto" w:fill="D9E2F3" w:themeFill="accent1" w:themeFillTint="33"/>
            <w:vAlign w:val="center"/>
          </w:tcPr>
          <w:p w14:paraId="679609DB" w14:textId="77777777" w:rsidR="0066381A" w:rsidRPr="009F6FCA" w:rsidRDefault="0066381A" w:rsidP="0066381A">
            <w:pPr>
              <w:jc w:val="center"/>
              <w:rPr>
                <w:rFonts w:ascii="Times New Roman" w:hAnsi="Times New Roman" w:cs="Times New Roman"/>
                <w:b/>
                <w:bCs/>
                <w:iCs/>
                <w:color w:val="000000" w:themeColor="text1"/>
              </w:rPr>
            </w:pPr>
            <w:r w:rsidRPr="009F6FCA">
              <w:rPr>
                <w:rFonts w:ascii="Times New Roman" w:hAnsi="Times New Roman" w:cs="Times New Roman"/>
                <w:b/>
                <w:bCs/>
                <w:iCs/>
                <w:color w:val="000000" w:themeColor="text1"/>
              </w:rPr>
              <w:t>Parametro pavadinimas, reikalaujama parametro reikšmė ir kiti reikalavimai</w:t>
            </w:r>
          </w:p>
          <w:p w14:paraId="6BAE056E" w14:textId="67D4BE51" w:rsidR="0066381A" w:rsidRPr="009F6FCA" w:rsidRDefault="0066381A" w:rsidP="00971F67">
            <w:pPr>
              <w:jc w:val="center"/>
              <w:rPr>
                <w:rFonts w:ascii="Times New Roman" w:eastAsia="Times New Roman" w:hAnsi="Times New Roman" w:cs="Times New Roman"/>
                <w:bCs/>
              </w:rPr>
            </w:pPr>
          </w:p>
        </w:tc>
        <w:tc>
          <w:tcPr>
            <w:tcW w:w="1388" w:type="pct"/>
            <w:shd w:val="clear" w:color="auto" w:fill="D9E2F3" w:themeFill="accent1" w:themeFillTint="33"/>
            <w:vAlign w:val="center"/>
          </w:tcPr>
          <w:p w14:paraId="0E132B86" w14:textId="0E85DDA5" w:rsidR="0066381A" w:rsidRPr="009F6FCA" w:rsidRDefault="0066381A" w:rsidP="00945287">
            <w:pPr>
              <w:ind w:left="33" w:firstLine="2"/>
              <w:jc w:val="both"/>
              <w:rPr>
                <w:rFonts w:ascii="Times New Roman" w:hAnsi="Times New Roman"/>
                <w:b/>
                <w:bCs/>
                <w:sz w:val="20"/>
                <w:szCs w:val="20"/>
              </w:rPr>
            </w:pPr>
            <w:r w:rsidRPr="009F6FCA">
              <w:rPr>
                <w:rFonts w:ascii="Times New Roman" w:hAnsi="Times New Roman"/>
                <w:b/>
                <w:bCs/>
                <w:sz w:val="20"/>
                <w:szCs w:val="20"/>
              </w:rPr>
              <w:t xml:space="preserve">Tiekėjas </w:t>
            </w:r>
            <w:r w:rsidRPr="009F6FCA">
              <w:rPr>
                <w:rFonts w:ascii="Times New Roman" w:hAnsi="Times New Roman"/>
                <w:b/>
                <w:bCs/>
                <w:color w:val="FF0000"/>
                <w:sz w:val="20"/>
                <w:szCs w:val="20"/>
              </w:rPr>
              <w:t xml:space="preserve">privalo </w:t>
            </w:r>
            <w:r w:rsidRPr="009F6FCA">
              <w:rPr>
                <w:rFonts w:ascii="Times New Roman" w:hAnsi="Times New Roman"/>
                <w:b/>
                <w:bCs/>
                <w:sz w:val="20"/>
                <w:szCs w:val="20"/>
              </w:rPr>
              <w:t xml:space="preserve">patvirtinti atitikimą techniniam reikalavimui nurodydamas: </w:t>
            </w:r>
            <w:r w:rsidRPr="009F6FCA">
              <w:rPr>
                <w:rFonts w:ascii="Times New Roman" w:hAnsi="Times New Roman"/>
                <w:b/>
                <w:bCs/>
                <w:color w:val="FF0000"/>
                <w:sz w:val="20"/>
                <w:szCs w:val="20"/>
              </w:rPr>
              <w:t xml:space="preserve">taip/ne </w:t>
            </w:r>
            <w:r w:rsidRPr="009F6FCA">
              <w:rPr>
                <w:rFonts w:ascii="Times New Roman" w:hAnsi="Times New Roman"/>
                <w:b/>
                <w:bCs/>
                <w:sz w:val="20"/>
                <w:szCs w:val="20"/>
              </w:rPr>
              <w:t xml:space="preserve">ir </w:t>
            </w:r>
            <w:r w:rsidRPr="009F6FCA">
              <w:rPr>
                <w:rFonts w:ascii="Times New Roman" w:hAnsi="Times New Roman"/>
                <w:b/>
                <w:bCs/>
                <w:color w:val="FF0000"/>
                <w:sz w:val="20"/>
                <w:szCs w:val="20"/>
              </w:rPr>
              <w:t>įrašyti tikslią siūlomos Prekės reikšmę</w:t>
            </w:r>
            <w:r w:rsidRPr="009F6FCA">
              <w:rPr>
                <w:rFonts w:ascii="Times New Roman" w:hAnsi="Times New Roman"/>
                <w:b/>
                <w:bCs/>
                <w:sz w:val="20"/>
                <w:szCs w:val="20"/>
              </w:rPr>
              <w:t>.</w:t>
            </w:r>
          </w:p>
          <w:p w14:paraId="10797026" w14:textId="500769E5" w:rsidR="0066381A" w:rsidRPr="009F6FCA" w:rsidRDefault="0066381A" w:rsidP="00945287">
            <w:pPr>
              <w:jc w:val="both"/>
              <w:rPr>
                <w:rFonts w:ascii="Times New Roman" w:eastAsia="Calibri" w:hAnsi="Times New Roman" w:cs="Times New Roman"/>
                <w:b/>
                <w:sz w:val="20"/>
                <w:szCs w:val="20"/>
                <w:lang w:eastAsia="zh-CN"/>
              </w:rPr>
            </w:pPr>
            <w:r w:rsidRPr="009F6FCA">
              <w:rPr>
                <w:rFonts w:ascii="Times New Roman" w:hAnsi="Times New Roman"/>
                <w:b/>
                <w:bCs/>
                <w:iCs/>
                <w:sz w:val="20"/>
                <w:szCs w:val="20"/>
              </w:rPr>
              <w:t xml:space="preserve">Punktuose, kur to reikalaujama, Tiekėjas </w:t>
            </w:r>
            <w:r w:rsidRPr="009F6FCA">
              <w:rPr>
                <w:rFonts w:ascii="Times New Roman" w:hAnsi="Times New Roman"/>
                <w:b/>
                <w:bCs/>
                <w:iCs/>
                <w:color w:val="FF0000"/>
                <w:sz w:val="20"/>
                <w:szCs w:val="20"/>
              </w:rPr>
              <w:t xml:space="preserve">privalo įrašyti </w:t>
            </w:r>
            <w:r w:rsidRPr="009F6FCA">
              <w:rPr>
                <w:rFonts w:ascii="Times New Roman" w:hAnsi="Times New Roman"/>
                <w:b/>
                <w:bCs/>
                <w:iCs/>
                <w:sz w:val="20"/>
                <w:szCs w:val="20"/>
              </w:rPr>
              <w:t>kartu su pasiūlymu pateikiamo, parametrų reikšmes įrodančio, dokumento* pavadinimą ir/arba nuorodą į šaltinį, patvirtinantį siūlomus parametrus.</w:t>
            </w:r>
          </w:p>
        </w:tc>
      </w:tr>
      <w:tr w:rsidR="00A0619C" w:rsidRPr="009F6FCA" w14:paraId="5C62ADE4" w14:textId="77777777" w:rsidTr="00CE6BEF">
        <w:trPr>
          <w:trHeight w:val="70"/>
          <w:jc w:val="center"/>
        </w:trPr>
        <w:tc>
          <w:tcPr>
            <w:tcW w:w="567" w:type="pct"/>
            <w:shd w:val="clear" w:color="auto" w:fill="F0F4FA"/>
            <w:vAlign w:val="center"/>
          </w:tcPr>
          <w:p w14:paraId="271A97C8" w14:textId="093F1005"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color w:val="000000" w:themeColor="text1"/>
              </w:rPr>
              <w:t>1.</w:t>
            </w:r>
          </w:p>
        </w:tc>
        <w:tc>
          <w:tcPr>
            <w:tcW w:w="4433" w:type="pct"/>
            <w:gridSpan w:val="2"/>
            <w:shd w:val="clear" w:color="auto" w:fill="F0F4FA"/>
            <w:vAlign w:val="center"/>
          </w:tcPr>
          <w:p w14:paraId="50335578" w14:textId="7FDD30D1"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color w:val="000000" w:themeColor="text1"/>
              </w:rPr>
              <w:t>Reikalavimai ekranui  :</w:t>
            </w:r>
          </w:p>
        </w:tc>
      </w:tr>
      <w:tr w:rsidR="00A0619C" w:rsidRPr="009F6FCA" w14:paraId="5F2816B2" w14:textId="77777777" w:rsidTr="004F1178">
        <w:trPr>
          <w:trHeight w:val="678"/>
          <w:jc w:val="center"/>
        </w:trPr>
        <w:tc>
          <w:tcPr>
            <w:tcW w:w="567" w:type="pct"/>
            <w:vAlign w:val="center"/>
          </w:tcPr>
          <w:p w14:paraId="63DB2B32" w14:textId="3906517C"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1.1.</w:t>
            </w:r>
          </w:p>
        </w:tc>
        <w:tc>
          <w:tcPr>
            <w:tcW w:w="3045" w:type="pct"/>
            <w:vAlign w:val="center"/>
          </w:tcPr>
          <w:p w14:paraId="04DD33F1" w14:textId="7F17E07A" w:rsidR="00A0619C" w:rsidRPr="009F6FCA" w:rsidRDefault="00A0619C" w:rsidP="00A0619C">
            <w:pPr>
              <w:jc w:val="both"/>
              <w:rPr>
                <w:rFonts w:ascii="Times New Roman" w:hAnsi="Times New Roman" w:cs="Times New Roman"/>
                <w:bCs/>
                <w:color w:val="000000"/>
              </w:rPr>
            </w:pPr>
            <w:r w:rsidRPr="009F6FCA">
              <w:rPr>
                <w:rFonts w:ascii="Times New Roman" w:hAnsi="Times New Roman" w:cs="Times New Roman"/>
                <w:bCs/>
                <w:iCs/>
                <w:color w:val="000000" w:themeColor="text1"/>
              </w:rPr>
              <w:t>Lietimui jautrus ekranas ne mažesnis kaip 19".</w:t>
            </w:r>
            <w:r w:rsidRPr="009F6FCA">
              <w:rPr>
                <w:rFonts w:ascii="Times New Roman" w:hAnsi="Times New Roman" w:cs="Times New Roman"/>
              </w:rPr>
              <w:t xml:space="preserve"> </w:t>
            </w:r>
            <w:r w:rsidRPr="009F6FCA">
              <w:rPr>
                <w:rFonts w:ascii="Times New Roman" w:hAnsi="Times New Roman" w:cs="Times New Roman"/>
                <w:bCs/>
                <w:iCs/>
                <w:color w:val="000000" w:themeColor="text1"/>
              </w:rPr>
              <w:t xml:space="preserve">Skirtas įvestiems funkcijoms atlikti, informacijai atvaizduoti, </w:t>
            </w:r>
            <w:r w:rsidRPr="009F6FCA">
              <w:rPr>
                <w:rFonts w:ascii="Times New Roman" w:hAnsi="Times New Roman" w:cs="Times New Roman"/>
              </w:rPr>
              <w:t>asmeniui instruktuoti.</w:t>
            </w:r>
          </w:p>
        </w:tc>
        <w:tc>
          <w:tcPr>
            <w:tcW w:w="1388" w:type="pct"/>
          </w:tcPr>
          <w:p w14:paraId="43B057E0" w14:textId="0C5F60E9"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2AD8F0CA" w14:textId="77777777" w:rsidTr="004F1178">
        <w:trPr>
          <w:trHeight w:val="70"/>
          <w:jc w:val="center"/>
        </w:trPr>
        <w:tc>
          <w:tcPr>
            <w:tcW w:w="567" w:type="pct"/>
            <w:shd w:val="clear" w:color="auto" w:fill="F0F4FA"/>
            <w:vAlign w:val="center"/>
          </w:tcPr>
          <w:p w14:paraId="185DB8A6" w14:textId="24FF2669"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iCs/>
                <w:color w:val="000000" w:themeColor="text1"/>
              </w:rPr>
              <w:t>2.</w:t>
            </w:r>
          </w:p>
        </w:tc>
        <w:tc>
          <w:tcPr>
            <w:tcW w:w="4433" w:type="pct"/>
            <w:gridSpan w:val="2"/>
            <w:shd w:val="clear" w:color="auto" w:fill="F0F4FA"/>
            <w:vAlign w:val="center"/>
          </w:tcPr>
          <w:p w14:paraId="28219189" w14:textId="6F3F34F0"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Arial Unicode MS" w:hAnsi="Times New Roman" w:cs="Times New Roman"/>
                <w:b/>
                <w:color w:val="000000"/>
                <w:bdr w:val="nil"/>
              </w:rPr>
              <w:t>Reikalavimai atsiskaitymui banko kortelėmis:</w:t>
            </w:r>
          </w:p>
        </w:tc>
      </w:tr>
      <w:tr w:rsidR="00A0619C" w:rsidRPr="009F6FCA" w14:paraId="1CE33BAE" w14:textId="77777777" w:rsidTr="004F1178">
        <w:trPr>
          <w:trHeight w:val="70"/>
          <w:jc w:val="center"/>
        </w:trPr>
        <w:tc>
          <w:tcPr>
            <w:tcW w:w="567" w:type="pct"/>
            <w:vAlign w:val="center"/>
          </w:tcPr>
          <w:p w14:paraId="01037D8C" w14:textId="02654C94"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eastAsia="Arial Unicode MS" w:hAnsi="Times New Roman" w:cs="Times New Roman"/>
                <w:bCs/>
                <w:iCs/>
                <w:color w:val="000000"/>
                <w:bdr w:val="nil"/>
              </w:rPr>
              <w:t>2.1.</w:t>
            </w:r>
          </w:p>
        </w:tc>
        <w:tc>
          <w:tcPr>
            <w:tcW w:w="3045" w:type="pct"/>
            <w:vAlign w:val="center"/>
          </w:tcPr>
          <w:p w14:paraId="7FAAB474" w14:textId="0159B5E3"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Arial Unicode MS" w:hAnsi="Times New Roman" w:cs="Times New Roman"/>
                <w:bCs/>
                <w:iCs/>
                <w:color w:val="000000"/>
                <w:bdr w:val="nil"/>
              </w:rPr>
              <w:t>Terminalas skirtas atsiskaityti banko mokėjimo kortelėmis. Atsiskaitymas galimas banko mokėjimo kortele, bekontaktis atsiskaitymas banko mokėjimo kortele.</w:t>
            </w:r>
          </w:p>
        </w:tc>
        <w:tc>
          <w:tcPr>
            <w:tcW w:w="1388" w:type="pct"/>
          </w:tcPr>
          <w:p w14:paraId="1610C85C" w14:textId="4CAB6769"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7EB657C6" w14:textId="77777777" w:rsidTr="004F1178">
        <w:trPr>
          <w:trHeight w:val="70"/>
          <w:jc w:val="center"/>
        </w:trPr>
        <w:tc>
          <w:tcPr>
            <w:tcW w:w="567" w:type="pct"/>
            <w:shd w:val="clear" w:color="auto" w:fill="F0F4FA"/>
            <w:vAlign w:val="center"/>
          </w:tcPr>
          <w:p w14:paraId="7B07755B" w14:textId="3C32FDF6"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color w:val="000000" w:themeColor="text1"/>
              </w:rPr>
              <w:t>3.</w:t>
            </w:r>
          </w:p>
        </w:tc>
        <w:tc>
          <w:tcPr>
            <w:tcW w:w="4433" w:type="pct"/>
            <w:gridSpan w:val="2"/>
            <w:shd w:val="clear" w:color="auto" w:fill="F0F4FA"/>
            <w:vAlign w:val="center"/>
          </w:tcPr>
          <w:p w14:paraId="498E99FD" w14:textId="36E2C386"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color w:val="000000" w:themeColor="text1"/>
              </w:rPr>
              <w:t xml:space="preserve"> Įmokų priėmimui ir grąžos išdavimo reikalavimai :</w:t>
            </w:r>
          </w:p>
        </w:tc>
      </w:tr>
      <w:tr w:rsidR="00A0619C" w:rsidRPr="009F6FCA" w14:paraId="3EBA78CE" w14:textId="77777777" w:rsidTr="004F1178">
        <w:trPr>
          <w:trHeight w:val="70"/>
          <w:jc w:val="center"/>
        </w:trPr>
        <w:tc>
          <w:tcPr>
            <w:tcW w:w="567" w:type="pct"/>
            <w:shd w:val="clear" w:color="auto" w:fill="F0F4FA"/>
            <w:vAlign w:val="center"/>
          </w:tcPr>
          <w:p w14:paraId="7E6F00E4" w14:textId="17D026A6" w:rsidR="00A0619C" w:rsidRPr="009F6FCA" w:rsidRDefault="00A0619C" w:rsidP="00A0619C">
            <w:pPr>
              <w:jc w:val="center"/>
              <w:rPr>
                <w:rFonts w:ascii="Times New Roman" w:eastAsia="Times New Roman" w:hAnsi="Times New Roman" w:cs="Times New Roman"/>
                <w:b/>
                <w:color w:val="000000" w:themeColor="text1"/>
              </w:rPr>
            </w:pPr>
            <w:r w:rsidRPr="009F6FCA">
              <w:rPr>
                <w:rFonts w:ascii="Times New Roman" w:hAnsi="Times New Roman" w:cs="Times New Roman"/>
                <w:b/>
                <w:iCs/>
                <w:color w:val="000000" w:themeColor="text1"/>
              </w:rPr>
              <w:t>3.1.</w:t>
            </w:r>
          </w:p>
        </w:tc>
        <w:tc>
          <w:tcPr>
            <w:tcW w:w="4433" w:type="pct"/>
            <w:gridSpan w:val="2"/>
            <w:shd w:val="clear" w:color="auto" w:fill="F0F4FA"/>
            <w:vAlign w:val="center"/>
          </w:tcPr>
          <w:p w14:paraId="33076BAC" w14:textId="78602207"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eastAsia="Times New Roman" w:hAnsi="Times New Roman" w:cs="Times New Roman"/>
                <w:b/>
                <w:bCs/>
                <w:color w:val="000000"/>
                <w:lang w:eastAsia="lt-LT"/>
              </w:rPr>
              <w:t>Reikalavimai banknotų priėmėjui:</w:t>
            </w:r>
            <w:r w:rsidRPr="009F6FCA">
              <w:rPr>
                <w:rFonts w:ascii="Times New Roman" w:eastAsia="Times New Roman" w:hAnsi="Times New Roman" w:cs="Times New Roman"/>
                <w:color w:val="000000"/>
                <w:lang w:eastAsia="lt-LT"/>
              </w:rPr>
              <w:t> </w:t>
            </w:r>
          </w:p>
        </w:tc>
      </w:tr>
      <w:tr w:rsidR="00A0619C" w:rsidRPr="009F6FCA" w14:paraId="5FD23993" w14:textId="77777777" w:rsidTr="004F1178">
        <w:trPr>
          <w:trHeight w:val="70"/>
          <w:jc w:val="center"/>
        </w:trPr>
        <w:tc>
          <w:tcPr>
            <w:tcW w:w="567" w:type="pct"/>
            <w:vAlign w:val="center"/>
          </w:tcPr>
          <w:p w14:paraId="40930530" w14:textId="22A96144"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3.1.1.</w:t>
            </w:r>
          </w:p>
        </w:tc>
        <w:tc>
          <w:tcPr>
            <w:tcW w:w="3045" w:type="pct"/>
            <w:vAlign w:val="center"/>
          </w:tcPr>
          <w:p w14:paraId="720B265A" w14:textId="7B6C2CA8"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Įrenginys skirtas banknotų priėmimui. Šis Terminalo banknotų</w:t>
            </w:r>
            <w:r w:rsidRPr="009F6FCA">
              <w:rPr>
                <w:rFonts w:ascii="Times New Roman" w:hAnsi="Times New Roman" w:cs="Times New Roman"/>
              </w:rPr>
              <w:t xml:space="preserve"> priėmimo komponentas yra  integruotas į korpusą be galimybės jį nuimti neišardžius įrangos.</w:t>
            </w:r>
          </w:p>
        </w:tc>
        <w:tc>
          <w:tcPr>
            <w:tcW w:w="1388" w:type="pct"/>
          </w:tcPr>
          <w:p w14:paraId="648BBCAE" w14:textId="5C1A9A1E"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3BA5EB21" w14:textId="77777777" w:rsidTr="004F1178">
        <w:trPr>
          <w:trHeight w:val="70"/>
          <w:jc w:val="center"/>
        </w:trPr>
        <w:tc>
          <w:tcPr>
            <w:tcW w:w="567" w:type="pct"/>
            <w:vAlign w:val="center"/>
          </w:tcPr>
          <w:p w14:paraId="14FF4068" w14:textId="379D1C1E"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3.1.2.</w:t>
            </w:r>
          </w:p>
        </w:tc>
        <w:tc>
          <w:tcPr>
            <w:tcW w:w="3045" w:type="pct"/>
            <w:vAlign w:val="center"/>
          </w:tcPr>
          <w:p w14:paraId="4091B935" w14:textId="0FCC557D"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 xml:space="preserve">Priimami ne mažiau kaip 5 banknotų nominalai : </w:t>
            </w:r>
            <w:r w:rsidRPr="009F6FCA">
              <w:rPr>
                <w:rFonts w:ascii="Times New Roman" w:hAnsi="Times New Roman" w:cs="Times New Roman"/>
              </w:rPr>
              <w:t>5 Eur, 10 Eur, 20 Eur, 50 Eur, 100 Eur.</w:t>
            </w:r>
          </w:p>
        </w:tc>
        <w:tc>
          <w:tcPr>
            <w:tcW w:w="1388" w:type="pct"/>
          </w:tcPr>
          <w:p w14:paraId="55190371" w14:textId="03975049"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0B097982" w14:textId="77777777" w:rsidTr="004F1178">
        <w:trPr>
          <w:trHeight w:val="70"/>
          <w:jc w:val="center"/>
        </w:trPr>
        <w:tc>
          <w:tcPr>
            <w:tcW w:w="567" w:type="pct"/>
            <w:vAlign w:val="center"/>
          </w:tcPr>
          <w:p w14:paraId="28F96F92" w14:textId="50B55FC0"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lastRenderedPageBreak/>
              <w:t>3.1.3.</w:t>
            </w:r>
          </w:p>
        </w:tc>
        <w:tc>
          <w:tcPr>
            <w:tcW w:w="3045" w:type="pct"/>
            <w:vAlign w:val="center"/>
          </w:tcPr>
          <w:p w14:paraId="4B1A4320" w14:textId="50ED63EB"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Banknotų priimami 4 skirtingomis kryptimis.</w:t>
            </w:r>
          </w:p>
        </w:tc>
        <w:tc>
          <w:tcPr>
            <w:tcW w:w="1388" w:type="pct"/>
          </w:tcPr>
          <w:p w14:paraId="3E818CF5" w14:textId="5EEFBCC3"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7D2BF9E9" w14:textId="77777777" w:rsidTr="004F1178">
        <w:trPr>
          <w:trHeight w:val="70"/>
          <w:jc w:val="center"/>
        </w:trPr>
        <w:tc>
          <w:tcPr>
            <w:tcW w:w="567" w:type="pct"/>
            <w:vAlign w:val="center"/>
          </w:tcPr>
          <w:p w14:paraId="6D95B6D6" w14:textId="49064038"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3.1.4.</w:t>
            </w:r>
          </w:p>
        </w:tc>
        <w:tc>
          <w:tcPr>
            <w:tcW w:w="3045" w:type="pct"/>
            <w:vAlign w:val="center"/>
          </w:tcPr>
          <w:p w14:paraId="3068A669" w14:textId="4B0DEF6B"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lang w:eastAsia="lt-LT"/>
              </w:rPr>
              <w:t>Banknotų atpažinimas – ne ilgesnis nei per 2 sek. priimant nesusidėvėjusius, nepažeistus banknotus.</w:t>
            </w:r>
          </w:p>
        </w:tc>
        <w:tc>
          <w:tcPr>
            <w:tcW w:w="1388" w:type="pct"/>
          </w:tcPr>
          <w:p w14:paraId="0553DC02" w14:textId="2E29602E"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19F68E9A" w14:textId="77777777" w:rsidTr="004F1178">
        <w:trPr>
          <w:trHeight w:val="70"/>
          <w:jc w:val="center"/>
        </w:trPr>
        <w:tc>
          <w:tcPr>
            <w:tcW w:w="567" w:type="pct"/>
            <w:vAlign w:val="center"/>
          </w:tcPr>
          <w:p w14:paraId="271321B4" w14:textId="498CB6A6"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iCs/>
                <w:color w:val="000000" w:themeColor="text1"/>
              </w:rPr>
              <w:t>3.1.5.</w:t>
            </w:r>
          </w:p>
        </w:tc>
        <w:tc>
          <w:tcPr>
            <w:tcW w:w="3045" w:type="pct"/>
            <w:vAlign w:val="center"/>
          </w:tcPr>
          <w:p w14:paraId="41F88A13" w14:textId="7B1F6D6C"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lang w:eastAsia="lt-LT"/>
              </w:rPr>
              <w:t>Banknotų atpažinimas – ne mažesnis nei 99 proc. priimant nesusidėvėjusius, nepažeistus banknotus.</w:t>
            </w:r>
          </w:p>
        </w:tc>
        <w:tc>
          <w:tcPr>
            <w:tcW w:w="1388" w:type="pct"/>
          </w:tcPr>
          <w:p w14:paraId="4C920C81" w14:textId="045B884D"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73E16" w:rsidRPr="009F6FCA" w14:paraId="0E5DEC96" w14:textId="77777777" w:rsidTr="004F1178">
        <w:trPr>
          <w:trHeight w:val="70"/>
          <w:jc w:val="center"/>
        </w:trPr>
        <w:tc>
          <w:tcPr>
            <w:tcW w:w="567" w:type="pct"/>
            <w:shd w:val="clear" w:color="auto" w:fill="F0F4FA"/>
            <w:vAlign w:val="center"/>
          </w:tcPr>
          <w:p w14:paraId="39A1BDD5" w14:textId="7CE57646"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iCs/>
                <w:color w:val="000000" w:themeColor="text1"/>
              </w:rPr>
              <w:t>3.2.</w:t>
            </w:r>
          </w:p>
        </w:tc>
        <w:tc>
          <w:tcPr>
            <w:tcW w:w="4433" w:type="pct"/>
            <w:gridSpan w:val="2"/>
            <w:shd w:val="clear" w:color="auto" w:fill="F0F4FA"/>
            <w:vAlign w:val="center"/>
          </w:tcPr>
          <w:p w14:paraId="480F4F31" w14:textId="1D143749" w:rsidR="00273E16" w:rsidRPr="009F6FCA" w:rsidRDefault="00273E16"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bCs/>
                <w:iCs/>
                <w:color w:val="000000" w:themeColor="text1"/>
              </w:rPr>
              <w:t>Reikalavimai monetų priėmėjui:</w:t>
            </w:r>
          </w:p>
        </w:tc>
      </w:tr>
      <w:tr w:rsidR="00A0619C" w:rsidRPr="009F6FCA" w14:paraId="67B5F735" w14:textId="77777777" w:rsidTr="004F1178">
        <w:trPr>
          <w:trHeight w:val="70"/>
          <w:jc w:val="center"/>
        </w:trPr>
        <w:tc>
          <w:tcPr>
            <w:tcW w:w="567" w:type="pct"/>
            <w:vAlign w:val="center"/>
          </w:tcPr>
          <w:p w14:paraId="6DD94F8F" w14:textId="51B8E75C"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iCs/>
                <w:color w:val="000000" w:themeColor="text1"/>
              </w:rPr>
              <w:t xml:space="preserve">3.2.1.    </w:t>
            </w:r>
          </w:p>
        </w:tc>
        <w:tc>
          <w:tcPr>
            <w:tcW w:w="3045" w:type="pct"/>
            <w:vAlign w:val="center"/>
          </w:tcPr>
          <w:p w14:paraId="3EC2848E" w14:textId="6E9187CB"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Įrenginys skirtas monetų priėmimui.</w:t>
            </w:r>
            <w:r w:rsidRPr="009F6FCA">
              <w:rPr>
                <w:rFonts w:ascii="Times New Roman" w:hAnsi="Times New Roman" w:cs="Times New Roman"/>
              </w:rPr>
              <w:t xml:space="preserve"> Šis Terminalo monetų priėmimo yra integruotas  į korpusą be galimybės jį nuimti neišardžius įrangos.</w:t>
            </w:r>
          </w:p>
        </w:tc>
        <w:tc>
          <w:tcPr>
            <w:tcW w:w="1388" w:type="pct"/>
          </w:tcPr>
          <w:p w14:paraId="3347E200" w14:textId="0254490F"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4F430929" w14:textId="77777777" w:rsidTr="004F1178">
        <w:trPr>
          <w:trHeight w:val="70"/>
          <w:jc w:val="center"/>
        </w:trPr>
        <w:tc>
          <w:tcPr>
            <w:tcW w:w="567" w:type="pct"/>
            <w:vAlign w:val="center"/>
          </w:tcPr>
          <w:p w14:paraId="7A61A99B" w14:textId="62EA1AED"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3.2.2.</w:t>
            </w:r>
          </w:p>
        </w:tc>
        <w:tc>
          <w:tcPr>
            <w:tcW w:w="3045" w:type="pct"/>
            <w:vAlign w:val="center"/>
          </w:tcPr>
          <w:p w14:paraId="3300B99D" w14:textId="10C182A5"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 xml:space="preserve">Priimami ne mažiau kaip 6 skirtingų nominalų monetos: </w:t>
            </w:r>
            <w:r w:rsidRPr="009F6FCA">
              <w:rPr>
                <w:rFonts w:ascii="Times New Roman" w:eastAsia="Times New Roman" w:hAnsi="Times New Roman" w:cs="Times New Roman"/>
                <w:color w:val="000000"/>
                <w:lang w:eastAsia="lt-LT"/>
              </w:rPr>
              <w:t>0,05 Eur, 0,10 Eur, 0,20 Eur, 0,50 Eur, 1,00 Eur, 2,00 Eur.</w:t>
            </w:r>
          </w:p>
        </w:tc>
        <w:tc>
          <w:tcPr>
            <w:tcW w:w="1388" w:type="pct"/>
          </w:tcPr>
          <w:p w14:paraId="1F63B5D2" w14:textId="76837021"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73E16" w:rsidRPr="009F6FCA" w14:paraId="0AECD912" w14:textId="77777777" w:rsidTr="004F1178">
        <w:trPr>
          <w:trHeight w:val="70"/>
          <w:jc w:val="center"/>
        </w:trPr>
        <w:tc>
          <w:tcPr>
            <w:tcW w:w="567" w:type="pct"/>
            <w:shd w:val="clear" w:color="auto" w:fill="F0F4FA"/>
            <w:vAlign w:val="center"/>
          </w:tcPr>
          <w:p w14:paraId="7B86136B" w14:textId="0908E2D5"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iCs/>
                <w:color w:val="000000" w:themeColor="text1"/>
              </w:rPr>
              <w:t>3.3.</w:t>
            </w:r>
          </w:p>
        </w:tc>
        <w:tc>
          <w:tcPr>
            <w:tcW w:w="4433" w:type="pct"/>
            <w:gridSpan w:val="2"/>
            <w:shd w:val="clear" w:color="auto" w:fill="F0F4FA"/>
            <w:vAlign w:val="center"/>
          </w:tcPr>
          <w:p w14:paraId="68FE9D7E" w14:textId="26AAE407" w:rsidR="00273E16" w:rsidRPr="009F6FCA" w:rsidRDefault="00273E16"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hAnsi="Times New Roman" w:cs="Times New Roman"/>
                <w:b/>
                <w:bCs/>
                <w:color w:val="000000" w:themeColor="text1"/>
              </w:rPr>
              <w:t>Reikalavimai grąžos išdavimo banknotais įrenginiui:</w:t>
            </w:r>
          </w:p>
        </w:tc>
      </w:tr>
      <w:tr w:rsidR="00A0619C" w:rsidRPr="009F6FCA" w14:paraId="50C2BEC2" w14:textId="77777777" w:rsidTr="004F1178">
        <w:trPr>
          <w:trHeight w:val="678"/>
          <w:jc w:val="center"/>
        </w:trPr>
        <w:tc>
          <w:tcPr>
            <w:tcW w:w="567" w:type="pct"/>
            <w:vAlign w:val="center"/>
          </w:tcPr>
          <w:p w14:paraId="42395A00" w14:textId="5C000419"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3.3.1.</w:t>
            </w:r>
          </w:p>
        </w:tc>
        <w:tc>
          <w:tcPr>
            <w:tcW w:w="3045" w:type="pct"/>
            <w:vAlign w:val="center"/>
          </w:tcPr>
          <w:p w14:paraId="492D31C6" w14:textId="22F21D92"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 xml:space="preserve">Įrenginys skirtas grąžos išdavimui banknotais. Šis </w:t>
            </w:r>
            <w:r w:rsidRPr="009F6FCA">
              <w:rPr>
                <w:rFonts w:ascii="Times New Roman" w:hAnsi="Times New Roman" w:cs="Times New Roman"/>
              </w:rPr>
              <w:t>Terminalo banknotų  išdavimo komponentas  yra integruotas  į korpusą be galimybės jį nuimti neišardžius įrangos</w:t>
            </w:r>
          </w:p>
        </w:tc>
        <w:tc>
          <w:tcPr>
            <w:tcW w:w="1388" w:type="pct"/>
          </w:tcPr>
          <w:p w14:paraId="5298F383" w14:textId="40AE5DB3" w:rsidR="00A0619C" w:rsidRPr="009F6FCA" w:rsidRDefault="00A0619C"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1F852FEA" w14:textId="77777777" w:rsidTr="004F1178">
        <w:trPr>
          <w:trHeight w:val="678"/>
          <w:jc w:val="center"/>
        </w:trPr>
        <w:tc>
          <w:tcPr>
            <w:tcW w:w="567" w:type="pct"/>
            <w:vAlign w:val="center"/>
          </w:tcPr>
          <w:p w14:paraId="33CC5E09" w14:textId="6E0161E7"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3.3.2.</w:t>
            </w:r>
          </w:p>
        </w:tc>
        <w:tc>
          <w:tcPr>
            <w:tcW w:w="3045" w:type="pct"/>
            <w:vAlign w:val="center"/>
          </w:tcPr>
          <w:p w14:paraId="60BDE29D" w14:textId="4E6D32A1"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 xml:space="preserve">Išduodama grąža ne mažiau kaip 2 banknotų nominalais:  </w:t>
            </w:r>
            <w:r w:rsidRPr="009F6FCA">
              <w:rPr>
                <w:rFonts w:ascii="Times New Roman" w:hAnsi="Times New Roman" w:cs="Times New Roman"/>
              </w:rPr>
              <w:t>5 Eur, 10 Eur.</w:t>
            </w:r>
          </w:p>
        </w:tc>
        <w:tc>
          <w:tcPr>
            <w:tcW w:w="1388" w:type="pct"/>
          </w:tcPr>
          <w:p w14:paraId="372EF54C" w14:textId="11ADAB62" w:rsidR="00A0619C" w:rsidRPr="009F6FCA" w:rsidRDefault="00A0619C"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73E16" w:rsidRPr="009F6FCA" w14:paraId="65456B68" w14:textId="77777777" w:rsidTr="004F1178">
        <w:trPr>
          <w:trHeight w:val="70"/>
          <w:jc w:val="center"/>
        </w:trPr>
        <w:tc>
          <w:tcPr>
            <w:tcW w:w="567" w:type="pct"/>
            <w:shd w:val="clear" w:color="auto" w:fill="F0F4FA"/>
            <w:vAlign w:val="center"/>
          </w:tcPr>
          <w:p w14:paraId="5FA3CEB9" w14:textId="72FA2B51"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iCs/>
                <w:color w:val="000000" w:themeColor="text1"/>
              </w:rPr>
              <w:t>3.4.</w:t>
            </w:r>
          </w:p>
        </w:tc>
        <w:tc>
          <w:tcPr>
            <w:tcW w:w="4433" w:type="pct"/>
            <w:gridSpan w:val="2"/>
            <w:shd w:val="clear" w:color="auto" w:fill="F0F4FA"/>
            <w:vAlign w:val="center"/>
          </w:tcPr>
          <w:p w14:paraId="38BDD29C" w14:textId="1509AB7A" w:rsidR="00273E16" w:rsidRPr="009F6FCA" w:rsidRDefault="00273E16"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eastAsia="Times New Roman" w:hAnsi="Times New Roman" w:cs="Times New Roman"/>
                <w:b/>
                <w:bCs/>
                <w:color w:val="000000"/>
                <w:lang w:eastAsia="lt-LT"/>
              </w:rPr>
              <w:t xml:space="preserve">Reikalavimai grąžos išdavimo monetomis </w:t>
            </w:r>
            <w:r w:rsidRPr="009F6FCA">
              <w:rPr>
                <w:rFonts w:ascii="Times New Roman" w:eastAsia="Times New Roman" w:hAnsi="Times New Roman" w:cs="Times New Roman"/>
                <w:b/>
                <w:bCs/>
                <w:lang w:eastAsia="lt-LT"/>
              </w:rPr>
              <w:t>įrenginiui:</w:t>
            </w:r>
          </w:p>
        </w:tc>
      </w:tr>
      <w:tr w:rsidR="00A0619C" w:rsidRPr="009F6FCA" w14:paraId="08696CA1" w14:textId="77777777" w:rsidTr="004F1178">
        <w:trPr>
          <w:trHeight w:val="678"/>
          <w:jc w:val="center"/>
        </w:trPr>
        <w:tc>
          <w:tcPr>
            <w:tcW w:w="567" w:type="pct"/>
            <w:vAlign w:val="center"/>
          </w:tcPr>
          <w:p w14:paraId="5BC4BFFE" w14:textId="6412C9B8"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3.4.1.</w:t>
            </w:r>
          </w:p>
        </w:tc>
        <w:tc>
          <w:tcPr>
            <w:tcW w:w="3045" w:type="pct"/>
            <w:vAlign w:val="center"/>
          </w:tcPr>
          <w:p w14:paraId="3A338559" w14:textId="625C08BA"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rPr>
              <w:t xml:space="preserve">Grąžos išdavimo monetomis įrenginys turi būti suprojektuotas taip, kad užtikrintų patogų ir lengvą naudojimą plačiai vartotojų grupei, t. y. monetų išdavimo angos turi būti pakankamai erdvios ir pasiekiamos patogiu aukščiu. </w:t>
            </w:r>
            <w:r w:rsidRPr="009F6FCA">
              <w:rPr>
                <w:rFonts w:ascii="Times New Roman" w:eastAsia="Times New Roman" w:hAnsi="Times New Roman" w:cs="Times New Roman"/>
                <w:color w:val="000000"/>
                <w:lang w:eastAsia="lt-LT"/>
              </w:rPr>
              <w:t>Šis Terminalo komponentas yra integruojamas į korpusą be galimybės jį nuimti neišardžius įrangos.</w:t>
            </w:r>
            <w:r w:rsidRPr="009F6FCA">
              <w:rPr>
                <w:rFonts w:ascii="Times New Roman" w:eastAsia="Times New Roman" w:hAnsi="Times New Roman" w:cs="Times New Roman"/>
                <w:color w:val="000000" w:themeColor="text1"/>
                <w:lang w:eastAsia="lt-LT"/>
              </w:rPr>
              <w:t xml:space="preserve"> </w:t>
            </w:r>
          </w:p>
        </w:tc>
        <w:tc>
          <w:tcPr>
            <w:tcW w:w="1388" w:type="pct"/>
          </w:tcPr>
          <w:p w14:paraId="5E2D3C26" w14:textId="361A9F3A" w:rsidR="00A0619C" w:rsidRPr="009F6FCA" w:rsidRDefault="00A0619C"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6C0B9F7D" w14:textId="77777777" w:rsidTr="004F1178">
        <w:trPr>
          <w:trHeight w:val="70"/>
          <w:jc w:val="center"/>
        </w:trPr>
        <w:tc>
          <w:tcPr>
            <w:tcW w:w="567" w:type="pct"/>
            <w:vAlign w:val="center"/>
          </w:tcPr>
          <w:p w14:paraId="5FA00013" w14:textId="2917C45A"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3.4.2</w:t>
            </w:r>
          </w:p>
        </w:tc>
        <w:tc>
          <w:tcPr>
            <w:tcW w:w="3045" w:type="pct"/>
            <w:vAlign w:val="center"/>
          </w:tcPr>
          <w:p w14:paraId="0C517AE6" w14:textId="65A014CA"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lang w:eastAsia="lt-LT"/>
              </w:rPr>
              <w:t>Išduodama grąža - ne mažiau kaip 3 nominalų monetomis: 0,05 Eur, 0,20 Eur, 1,00 Eur.</w:t>
            </w:r>
          </w:p>
        </w:tc>
        <w:tc>
          <w:tcPr>
            <w:tcW w:w="1388" w:type="pct"/>
          </w:tcPr>
          <w:p w14:paraId="7D1364B6" w14:textId="365B419F" w:rsidR="00A0619C" w:rsidRPr="009F6FCA" w:rsidRDefault="00A0619C" w:rsidP="00A0619C">
            <w:pPr>
              <w:widowControl w:val="0"/>
              <w:tabs>
                <w:tab w:val="right" w:pos="57"/>
              </w:tabs>
              <w:spacing w:after="160" w:line="254" w:lineRule="auto"/>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2BD5ED8B" w14:textId="77777777" w:rsidTr="004F1178">
        <w:trPr>
          <w:trHeight w:val="70"/>
          <w:jc w:val="center"/>
        </w:trPr>
        <w:tc>
          <w:tcPr>
            <w:tcW w:w="567" w:type="pct"/>
            <w:shd w:val="clear" w:color="auto" w:fill="F3F6FB"/>
            <w:vAlign w:val="center"/>
          </w:tcPr>
          <w:p w14:paraId="0776075F" w14:textId="460C9089" w:rsidR="00A0619C" w:rsidRPr="009F6FCA" w:rsidRDefault="00A0619C" w:rsidP="00A0619C">
            <w:pPr>
              <w:jc w:val="center"/>
              <w:rPr>
                <w:rFonts w:ascii="Times New Roman" w:eastAsia="Times New Roman" w:hAnsi="Times New Roman" w:cs="Times New Roman"/>
                <w:b/>
                <w:color w:val="000000" w:themeColor="text1"/>
              </w:rPr>
            </w:pPr>
            <w:r w:rsidRPr="009F6FCA">
              <w:rPr>
                <w:rFonts w:ascii="Times New Roman" w:hAnsi="Times New Roman" w:cs="Times New Roman"/>
                <w:b/>
                <w:iCs/>
                <w:color w:val="000000" w:themeColor="text1"/>
              </w:rPr>
              <w:t>4.</w:t>
            </w:r>
          </w:p>
        </w:tc>
        <w:tc>
          <w:tcPr>
            <w:tcW w:w="4433" w:type="pct"/>
            <w:gridSpan w:val="2"/>
            <w:shd w:val="clear" w:color="auto" w:fill="F3F6FB"/>
            <w:vAlign w:val="center"/>
          </w:tcPr>
          <w:p w14:paraId="2957E416" w14:textId="1EAF982D" w:rsidR="00A0619C" w:rsidRPr="009F6FCA" w:rsidRDefault="00A0619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bCs/>
                <w:iCs/>
                <w:color w:val="000000" w:themeColor="text1"/>
              </w:rPr>
              <w:t>Reikalavimai brūkšninio kodo skaitytuvui:</w:t>
            </w:r>
          </w:p>
        </w:tc>
      </w:tr>
      <w:tr w:rsidR="00A0619C" w:rsidRPr="009F6FCA" w14:paraId="676905F9" w14:textId="77777777" w:rsidTr="00CE6BEF">
        <w:trPr>
          <w:trHeight w:val="70"/>
          <w:jc w:val="center"/>
        </w:trPr>
        <w:tc>
          <w:tcPr>
            <w:tcW w:w="567" w:type="pct"/>
            <w:vAlign w:val="center"/>
          </w:tcPr>
          <w:p w14:paraId="2CAB4A38" w14:textId="7AA52C74"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iCs/>
                <w:color w:val="000000" w:themeColor="text1"/>
              </w:rPr>
              <w:t>4.1.</w:t>
            </w:r>
          </w:p>
        </w:tc>
        <w:tc>
          <w:tcPr>
            <w:tcW w:w="3045" w:type="pct"/>
            <w:vAlign w:val="center"/>
          </w:tcPr>
          <w:p w14:paraId="5D95CB3D" w14:textId="518CF076"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lang w:eastAsia="lt-LT"/>
              </w:rPr>
              <w:t>Brūkšninio kodo nuskaitymo įranga ir informacijos nuskaitymo, apdorojimo įrenginiai turi būti pilnai integruoti į savitarnos mokėjimo Terminalo korpusą be galimybės juos nuimti neišardžius įrangos. </w:t>
            </w:r>
          </w:p>
        </w:tc>
        <w:tc>
          <w:tcPr>
            <w:tcW w:w="1388" w:type="pct"/>
            <w:shd w:val="clear" w:color="auto" w:fill="FFFFFF" w:themeFill="background1"/>
          </w:tcPr>
          <w:p w14:paraId="558EEEB9" w14:textId="2A1F94C9" w:rsidR="00A0619C" w:rsidRPr="009F6FCA" w:rsidRDefault="00CE6BEF"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58E185C0" w14:textId="77777777" w:rsidTr="00CE6BEF">
        <w:trPr>
          <w:trHeight w:val="70"/>
          <w:jc w:val="center"/>
        </w:trPr>
        <w:tc>
          <w:tcPr>
            <w:tcW w:w="567" w:type="pct"/>
            <w:vAlign w:val="center"/>
          </w:tcPr>
          <w:p w14:paraId="60E51479" w14:textId="158421AC"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4.2</w:t>
            </w:r>
          </w:p>
        </w:tc>
        <w:tc>
          <w:tcPr>
            <w:tcW w:w="3045" w:type="pct"/>
            <w:vAlign w:val="center"/>
          </w:tcPr>
          <w:p w14:paraId="7CC7BB47" w14:textId="41D183C9"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Brūkšninio kodo skaitytuvas nuskaito visus standartinius ID kodus, naudojamus asmens tapatybės nustatymui.</w:t>
            </w:r>
          </w:p>
        </w:tc>
        <w:tc>
          <w:tcPr>
            <w:tcW w:w="1388" w:type="pct"/>
            <w:shd w:val="clear" w:color="auto" w:fill="FFFFFF" w:themeFill="background1"/>
          </w:tcPr>
          <w:p w14:paraId="33798B4B" w14:textId="5FDEBEBC" w:rsidR="00A0619C" w:rsidRPr="009F6FCA" w:rsidRDefault="00CE6BEF"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73E16" w:rsidRPr="009F6FCA" w14:paraId="21622EAF" w14:textId="77777777" w:rsidTr="004F1178">
        <w:trPr>
          <w:trHeight w:val="70"/>
          <w:jc w:val="center"/>
        </w:trPr>
        <w:tc>
          <w:tcPr>
            <w:tcW w:w="567" w:type="pct"/>
            <w:shd w:val="clear" w:color="auto" w:fill="F0F4FA"/>
            <w:vAlign w:val="center"/>
          </w:tcPr>
          <w:p w14:paraId="72BD336B" w14:textId="7135AF16"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iCs/>
                <w:color w:val="000000" w:themeColor="text1"/>
              </w:rPr>
              <w:t>5.</w:t>
            </w:r>
          </w:p>
        </w:tc>
        <w:tc>
          <w:tcPr>
            <w:tcW w:w="4433" w:type="pct"/>
            <w:gridSpan w:val="2"/>
            <w:shd w:val="clear" w:color="auto" w:fill="F0F4FA"/>
            <w:vAlign w:val="center"/>
          </w:tcPr>
          <w:p w14:paraId="1209E9FC" w14:textId="6728CAC9" w:rsidR="00273E16" w:rsidRPr="009F6FCA" w:rsidRDefault="00273E16"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bCs/>
                <w:iCs/>
                <w:color w:val="000000" w:themeColor="text1"/>
              </w:rPr>
              <w:t>Reikalavimai kvitų spausdintuvui:</w:t>
            </w:r>
          </w:p>
        </w:tc>
      </w:tr>
      <w:tr w:rsidR="00A0619C" w:rsidRPr="009F6FCA" w14:paraId="26C1A435" w14:textId="77777777" w:rsidTr="004C295F">
        <w:trPr>
          <w:trHeight w:val="678"/>
          <w:jc w:val="center"/>
        </w:trPr>
        <w:tc>
          <w:tcPr>
            <w:tcW w:w="567" w:type="pct"/>
            <w:vAlign w:val="center"/>
          </w:tcPr>
          <w:p w14:paraId="0A6B4678" w14:textId="36C127FD"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5.1.</w:t>
            </w:r>
          </w:p>
        </w:tc>
        <w:tc>
          <w:tcPr>
            <w:tcW w:w="3045" w:type="pct"/>
            <w:vAlign w:val="center"/>
          </w:tcPr>
          <w:p w14:paraId="07EFEC8C" w14:textId="6A22BBD6"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 xml:space="preserve">Įrenginys (grafinis, terminis su </w:t>
            </w:r>
            <w:proofErr w:type="spellStart"/>
            <w:r w:rsidRPr="009F6FCA">
              <w:rPr>
                <w:rFonts w:ascii="Times New Roman" w:hAnsi="Times New Roman" w:cs="Times New Roman"/>
                <w:bCs/>
                <w:iCs/>
                <w:color w:val="000000" w:themeColor="text1"/>
              </w:rPr>
              <w:t>nupjovėju</w:t>
            </w:r>
            <w:proofErr w:type="spellEnd"/>
            <w:r w:rsidRPr="009F6FCA">
              <w:rPr>
                <w:rFonts w:ascii="Times New Roman" w:hAnsi="Times New Roman" w:cs="Times New Roman"/>
                <w:bCs/>
                <w:iCs/>
                <w:color w:val="000000" w:themeColor="text1"/>
              </w:rPr>
              <w:t xml:space="preserve">) skirtas mokėjimo kvitų spausdinimui. Šis </w:t>
            </w:r>
            <w:r w:rsidRPr="009F6FCA">
              <w:rPr>
                <w:rFonts w:ascii="Times New Roman" w:eastAsia="Times New Roman" w:hAnsi="Times New Roman" w:cs="Times New Roman"/>
                <w:color w:val="000000"/>
                <w:lang w:eastAsia="lt-LT"/>
              </w:rPr>
              <w:t>Terminalo komponentas integruojamas į korpusą be galimybės jį nuimti neišardžius įrangos.</w:t>
            </w:r>
          </w:p>
        </w:tc>
        <w:tc>
          <w:tcPr>
            <w:tcW w:w="1388" w:type="pct"/>
            <w:shd w:val="clear" w:color="auto" w:fill="FFFFFF" w:themeFill="background1"/>
          </w:tcPr>
          <w:p w14:paraId="1D3F76EA" w14:textId="0CCE9C31" w:rsidR="00A0619C" w:rsidRPr="009F6FCA" w:rsidRDefault="004C295F"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00B7A33E" w14:textId="77777777" w:rsidTr="004C295F">
        <w:trPr>
          <w:trHeight w:val="70"/>
          <w:jc w:val="center"/>
        </w:trPr>
        <w:tc>
          <w:tcPr>
            <w:tcW w:w="567" w:type="pct"/>
            <w:vAlign w:val="center"/>
          </w:tcPr>
          <w:p w14:paraId="3FAFAF52" w14:textId="6A3C2A29"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5.2</w:t>
            </w:r>
          </w:p>
        </w:tc>
        <w:tc>
          <w:tcPr>
            <w:tcW w:w="3045" w:type="pct"/>
            <w:vAlign w:val="center"/>
          </w:tcPr>
          <w:p w14:paraId="3B97A0BD" w14:textId="6E1351AE"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themeColor="text1"/>
                <w:lang w:eastAsia="lt-LT"/>
              </w:rPr>
              <w:t>Kvito ilgis -  neribojamas, kvito plotis ne mažiau 80 mm</w:t>
            </w:r>
          </w:p>
        </w:tc>
        <w:tc>
          <w:tcPr>
            <w:tcW w:w="1388" w:type="pct"/>
            <w:shd w:val="clear" w:color="auto" w:fill="FFFFFF" w:themeFill="background1"/>
          </w:tcPr>
          <w:p w14:paraId="744E73A6" w14:textId="2DD8264D" w:rsidR="00A0619C" w:rsidRPr="009F6FCA" w:rsidRDefault="004C295F"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4C295F" w:rsidRPr="009F6FCA" w14:paraId="7F12E28D" w14:textId="77777777" w:rsidTr="004C295F">
        <w:trPr>
          <w:trHeight w:val="70"/>
          <w:jc w:val="center"/>
        </w:trPr>
        <w:tc>
          <w:tcPr>
            <w:tcW w:w="567" w:type="pct"/>
            <w:vAlign w:val="center"/>
          </w:tcPr>
          <w:p w14:paraId="687F984F" w14:textId="62D92288" w:rsidR="004C295F" w:rsidRPr="009F6FCA" w:rsidRDefault="004C295F" w:rsidP="004C295F">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5.3.</w:t>
            </w:r>
          </w:p>
        </w:tc>
        <w:tc>
          <w:tcPr>
            <w:tcW w:w="3045" w:type="pct"/>
            <w:vAlign w:val="center"/>
          </w:tcPr>
          <w:p w14:paraId="289D09EA" w14:textId="32C1A709" w:rsidR="004C295F" w:rsidRPr="009F6FCA" w:rsidRDefault="004C295F" w:rsidP="004C295F">
            <w:pPr>
              <w:jc w:val="both"/>
              <w:rPr>
                <w:rFonts w:ascii="Times New Roman" w:eastAsia="Calibri" w:hAnsi="Times New Roman" w:cs="Times New Roman"/>
                <w:bCs/>
                <w:lang w:eastAsia="zh-CN"/>
              </w:rPr>
            </w:pPr>
            <w:r w:rsidRPr="009F6FCA">
              <w:rPr>
                <w:rFonts w:ascii="Times New Roman" w:hAnsi="Times New Roman" w:cs="Times New Roman"/>
              </w:rPr>
              <w:t>Spausdinimo greitis – ne mažesnis kaip 100 mm / per sekundę.</w:t>
            </w:r>
          </w:p>
        </w:tc>
        <w:tc>
          <w:tcPr>
            <w:tcW w:w="1388" w:type="pct"/>
            <w:shd w:val="clear" w:color="auto" w:fill="FFFFFF" w:themeFill="background1"/>
          </w:tcPr>
          <w:p w14:paraId="48CD17B2" w14:textId="35E0FA7B" w:rsidR="004C295F" w:rsidRPr="009F6FCA" w:rsidRDefault="004C295F" w:rsidP="004C295F">
            <w:pPr>
              <w:widowControl w:val="0"/>
              <w:tabs>
                <w:tab w:val="right" w:pos="57"/>
              </w:tabs>
              <w:spacing w:after="160" w:line="254" w:lineRule="auto"/>
              <w:jc w:val="both"/>
              <w:rPr>
                <w:rFonts w:ascii="Times New Roman" w:eastAsia="Calibri" w:hAnsi="Times New Roman" w:cs="Times New Roman"/>
                <w:b/>
                <w:bCs/>
                <w:color w:val="ED0000"/>
                <w:lang w:eastAsia="lt-LT"/>
              </w:rPr>
            </w:pPr>
            <w:r w:rsidRPr="001803A0">
              <w:rPr>
                <w:rFonts w:ascii="Times New Roman" w:hAnsi="Times New Roman" w:cs="Times New Roman"/>
                <w:i/>
                <w:iCs/>
                <w:color w:val="000000"/>
                <w:lang w:eastAsia="lt-LT"/>
                <w14:ligatures w14:val="none"/>
              </w:rPr>
              <w:t>/nurodyti/</w:t>
            </w:r>
          </w:p>
        </w:tc>
      </w:tr>
      <w:tr w:rsidR="004C295F" w:rsidRPr="009F6FCA" w14:paraId="2492EC25" w14:textId="77777777" w:rsidTr="004C295F">
        <w:trPr>
          <w:trHeight w:val="70"/>
          <w:jc w:val="center"/>
        </w:trPr>
        <w:tc>
          <w:tcPr>
            <w:tcW w:w="567" w:type="pct"/>
            <w:vAlign w:val="center"/>
          </w:tcPr>
          <w:p w14:paraId="0F257B64" w14:textId="747EFCB9" w:rsidR="004C295F" w:rsidRPr="009F6FCA" w:rsidRDefault="004C295F" w:rsidP="004C295F">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5.4.</w:t>
            </w:r>
          </w:p>
        </w:tc>
        <w:tc>
          <w:tcPr>
            <w:tcW w:w="3045" w:type="pct"/>
            <w:vAlign w:val="center"/>
          </w:tcPr>
          <w:p w14:paraId="03CA3B57" w14:textId="3E3AB49E" w:rsidR="004C295F" w:rsidRPr="009F6FCA" w:rsidRDefault="004C295F" w:rsidP="004C295F">
            <w:pPr>
              <w:jc w:val="both"/>
              <w:rPr>
                <w:rFonts w:ascii="Times New Roman" w:eastAsia="Calibri" w:hAnsi="Times New Roman" w:cs="Times New Roman"/>
                <w:bCs/>
                <w:lang w:eastAsia="zh-CN"/>
              </w:rPr>
            </w:pPr>
            <w:r w:rsidRPr="009F6FCA">
              <w:rPr>
                <w:rFonts w:ascii="Times New Roman" w:hAnsi="Times New Roman" w:cs="Times New Roman"/>
              </w:rPr>
              <w:t xml:space="preserve"> Spausdinimo raiška – ne mažesnė kaip 180 </w:t>
            </w:r>
            <w:proofErr w:type="spellStart"/>
            <w:r w:rsidRPr="009F6FCA">
              <w:rPr>
                <w:rFonts w:ascii="Times New Roman" w:hAnsi="Times New Roman" w:cs="Times New Roman"/>
              </w:rPr>
              <w:t>dpi</w:t>
            </w:r>
            <w:proofErr w:type="spellEnd"/>
            <w:r w:rsidRPr="009F6FCA">
              <w:rPr>
                <w:rFonts w:ascii="Times New Roman" w:hAnsi="Times New Roman" w:cs="Times New Roman"/>
              </w:rPr>
              <w:t>.</w:t>
            </w:r>
          </w:p>
        </w:tc>
        <w:tc>
          <w:tcPr>
            <w:tcW w:w="1388" w:type="pct"/>
            <w:shd w:val="clear" w:color="auto" w:fill="FFFFFF" w:themeFill="background1"/>
          </w:tcPr>
          <w:p w14:paraId="68C69019" w14:textId="0333FD16" w:rsidR="004C295F" w:rsidRPr="009F6FCA" w:rsidRDefault="004C295F" w:rsidP="004C295F">
            <w:pPr>
              <w:widowControl w:val="0"/>
              <w:tabs>
                <w:tab w:val="right" w:pos="57"/>
              </w:tabs>
              <w:spacing w:after="160" w:line="254" w:lineRule="auto"/>
              <w:jc w:val="both"/>
              <w:rPr>
                <w:rFonts w:ascii="Times New Roman" w:eastAsia="Calibri" w:hAnsi="Times New Roman" w:cs="Times New Roman"/>
                <w:b/>
                <w:bCs/>
                <w:color w:val="ED0000"/>
                <w:lang w:eastAsia="lt-LT"/>
              </w:rPr>
            </w:pPr>
            <w:r w:rsidRPr="001803A0">
              <w:rPr>
                <w:rFonts w:ascii="Times New Roman" w:hAnsi="Times New Roman" w:cs="Times New Roman"/>
                <w:i/>
                <w:iCs/>
                <w:color w:val="000000"/>
                <w:lang w:eastAsia="lt-LT"/>
                <w14:ligatures w14:val="none"/>
              </w:rPr>
              <w:t>/nurodyti/</w:t>
            </w:r>
          </w:p>
        </w:tc>
      </w:tr>
      <w:tr w:rsidR="00273E16" w:rsidRPr="009F6FCA" w14:paraId="65315D1E" w14:textId="77777777" w:rsidTr="004F1178">
        <w:trPr>
          <w:trHeight w:val="70"/>
          <w:jc w:val="center"/>
        </w:trPr>
        <w:tc>
          <w:tcPr>
            <w:tcW w:w="567" w:type="pct"/>
            <w:shd w:val="clear" w:color="auto" w:fill="F0F4FA"/>
            <w:vAlign w:val="center"/>
          </w:tcPr>
          <w:p w14:paraId="529E4BBD" w14:textId="639F667A"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iCs/>
                <w:color w:val="000000" w:themeColor="text1"/>
              </w:rPr>
              <w:t>6.</w:t>
            </w:r>
          </w:p>
        </w:tc>
        <w:tc>
          <w:tcPr>
            <w:tcW w:w="4433" w:type="pct"/>
            <w:gridSpan w:val="2"/>
            <w:shd w:val="clear" w:color="auto" w:fill="F0F4FA"/>
            <w:vAlign w:val="center"/>
          </w:tcPr>
          <w:p w14:paraId="455EE985" w14:textId="3FCB4D1E" w:rsidR="00273E16" w:rsidRPr="009F6FCA" w:rsidRDefault="00273E16"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rPr>
              <w:t>Reikalavimai kompiuteriui (BVPŽ 30236000-2 Įvairi kompiuterių įranga):</w:t>
            </w:r>
          </w:p>
        </w:tc>
      </w:tr>
      <w:tr w:rsidR="00A0619C" w:rsidRPr="009F6FCA" w14:paraId="0B0CC711" w14:textId="77777777" w:rsidTr="00FC4F68">
        <w:trPr>
          <w:trHeight w:val="70"/>
          <w:jc w:val="center"/>
        </w:trPr>
        <w:tc>
          <w:tcPr>
            <w:tcW w:w="567" w:type="pct"/>
            <w:vAlign w:val="center"/>
          </w:tcPr>
          <w:p w14:paraId="69C10219" w14:textId="6B92DB4B"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iCs/>
                <w:color w:val="000000" w:themeColor="text1"/>
              </w:rPr>
              <w:t>6.1.</w:t>
            </w:r>
          </w:p>
        </w:tc>
        <w:tc>
          <w:tcPr>
            <w:tcW w:w="3045" w:type="pct"/>
            <w:vAlign w:val="center"/>
          </w:tcPr>
          <w:p w14:paraId="7E1617CA" w14:textId="502889DB"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Kompiuterio blokas integruotas (sumontuotas) Terminalo korpuse</w:t>
            </w:r>
            <w:r w:rsidRPr="009F6FCA">
              <w:rPr>
                <w:rFonts w:ascii="Times New Roman" w:eastAsia="Times New Roman" w:hAnsi="Times New Roman" w:cs="Times New Roman"/>
                <w:color w:val="000000"/>
                <w:lang w:eastAsia="lt-LT"/>
              </w:rPr>
              <w:t xml:space="preserve"> be galimybės jį išimti neišardžius įrangos.</w:t>
            </w:r>
          </w:p>
        </w:tc>
        <w:tc>
          <w:tcPr>
            <w:tcW w:w="1388" w:type="pct"/>
            <w:shd w:val="clear" w:color="auto" w:fill="FFFFFF" w:themeFill="background1"/>
          </w:tcPr>
          <w:p w14:paraId="6C86D0FF" w14:textId="5D7AB0B5" w:rsidR="00A0619C" w:rsidRPr="009F6FCA" w:rsidRDefault="00FC4F68"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347401E6" w14:textId="77777777" w:rsidTr="00FC4F68">
        <w:trPr>
          <w:trHeight w:val="324"/>
          <w:jc w:val="center"/>
        </w:trPr>
        <w:tc>
          <w:tcPr>
            <w:tcW w:w="567" w:type="pct"/>
            <w:vAlign w:val="center"/>
          </w:tcPr>
          <w:p w14:paraId="0BC1E279" w14:textId="563608EA"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color w:val="000000" w:themeColor="text1"/>
              </w:rPr>
              <w:t>6.2.</w:t>
            </w:r>
          </w:p>
        </w:tc>
        <w:tc>
          <w:tcPr>
            <w:tcW w:w="3045" w:type="pct"/>
            <w:vAlign w:val="center"/>
          </w:tcPr>
          <w:p w14:paraId="276E806F" w14:textId="77777777" w:rsidR="00A0619C" w:rsidRPr="009F6FCA" w:rsidRDefault="00A0619C" w:rsidP="00A0619C">
            <w:pPr>
              <w:jc w:val="both"/>
              <w:rPr>
                <w:rFonts w:ascii="Times New Roman" w:hAnsi="Times New Roman" w:cs="Times New Roman"/>
              </w:rPr>
            </w:pPr>
            <w:r w:rsidRPr="009F6FCA">
              <w:rPr>
                <w:rFonts w:ascii="Times New Roman" w:hAnsi="Times New Roman" w:cs="Times New Roman"/>
                <w:color w:val="000000" w:themeColor="text1"/>
              </w:rPr>
              <w:t xml:space="preserve">Operacinė sistema: ne blogiau </w:t>
            </w:r>
            <w:r w:rsidRPr="009F6FCA">
              <w:rPr>
                <w:rFonts w:ascii="Times New Roman" w:hAnsi="Times New Roman" w:cs="Times New Roman"/>
              </w:rPr>
              <w:t>Windows 10 Pro (arba lygiavertė).</w:t>
            </w:r>
          </w:p>
          <w:p w14:paraId="7FA9FFE9" w14:textId="5541E349"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bCs/>
                <w:color w:val="000000" w:themeColor="text1"/>
              </w:rPr>
              <w:t>Operacinė sistema turi būti nuolat atnaujinama, užtikrinant, kad saugumo spragos būtų šalinamos nedelsiant, laikantis gamintojo rekomenduojamų atnaujinimo praktikų .</w:t>
            </w:r>
          </w:p>
        </w:tc>
        <w:tc>
          <w:tcPr>
            <w:tcW w:w="1388" w:type="pct"/>
            <w:shd w:val="clear" w:color="auto" w:fill="FFFFFF" w:themeFill="background1"/>
          </w:tcPr>
          <w:p w14:paraId="06ACF65D" w14:textId="60BA6500" w:rsidR="00A0619C" w:rsidRPr="009F6FCA" w:rsidRDefault="00FC4F68"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47107F2A" w14:textId="77777777" w:rsidTr="0054409B">
        <w:trPr>
          <w:trHeight w:val="70"/>
          <w:jc w:val="center"/>
        </w:trPr>
        <w:tc>
          <w:tcPr>
            <w:tcW w:w="567" w:type="pct"/>
            <w:vAlign w:val="center"/>
          </w:tcPr>
          <w:p w14:paraId="30BAD7F7" w14:textId="6FD33826"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color w:val="000000" w:themeColor="text1"/>
              </w:rPr>
              <w:t>6.3.</w:t>
            </w:r>
          </w:p>
        </w:tc>
        <w:tc>
          <w:tcPr>
            <w:tcW w:w="3045" w:type="pct"/>
            <w:vAlign w:val="center"/>
          </w:tcPr>
          <w:p w14:paraId="09C960CA" w14:textId="3950C47B"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Programinė įranga pateikiama su visomis reikiamomis licencijomis.</w:t>
            </w:r>
          </w:p>
        </w:tc>
        <w:tc>
          <w:tcPr>
            <w:tcW w:w="1388" w:type="pct"/>
            <w:shd w:val="clear" w:color="auto" w:fill="FFFFFF" w:themeFill="background1"/>
          </w:tcPr>
          <w:p w14:paraId="00228337" w14:textId="12CD8BCC"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73E16" w:rsidRPr="009F6FCA" w14:paraId="5A724F96" w14:textId="77777777" w:rsidTr="004F1178">
        <w:trPr>
          <w:trHeight w:val="70"/>
          <w:jc w:val="center"/>
        </w:trPr>
        <w:tc>
          <w:tcPr>
            <w:tcW w:w="567" w:type="pct"/>
            <w:shd w:val="clear" w:color="auto" w:fill="F0F4FA"/>
            <w:vAlign w:val="center"/>
          </w:tcPr>
          <w:p w14:paraId="278441E8" w14:textId="770F9510"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color w:val="000000" w:themeColor="text1"/>
              </w:rPr>
              <w:t>7.</w:t>
            </w:r>
          </w:p>
        </w:tc>
        <w:tc>
          <w:tcPr>
            <w:tcW w:w="4433" w:type="pct"/>
            <w:gridSpan w:val="2"/>
            <w:shd w:val="clear" w:color="auto" w:fill="F0F4FA"/>
            <w:vAlign w:val="center"/>
          </w:tcPr>
          <w:p w14:paraId="3632EB1C" w14:textId="3317B45A" w:rsidR="00273E16" w:rsidRPr="009F6FCA" w:rsidRDefault="00273E16"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b/>
              </w:rPr>
              <w:t>Reikalavimai integruotai programinei įrangai (BVPŽ 48900000-7 Įvairūs programinės įrangos paketai ir kompiuterių sistemos):</w:t>
            </w:r>
          </w:p>
        </w:tc>
      </w:tr>
      <w:tr w:rsidR="00A0619C" w:rsidRPr="009F6FCA" w14:paraId="0F89C2A4" w14:textId="77777777" w:rsidTr="0054409B">
        <w:trPr>
          <w:trHeight w:val="70"/>
          <w:jc w:val="center"/>
        </w:trPr>
        <w:tc>
          <w:tcPr>
            <w:tcW w:w="567" w:type="pct"/>
            <w:vAlign w:val="center"/>
          </w:tcPr>
          <w:p w14:paraId="1AD8D5E0" w14:textId="5F682806"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lastRenderedPageBreak/>
              <w:t>7.1.</w:t>
            </w:r>
          </w:p>
        </w:tc>
        <w:tc>
          <w:tcPr>
            <w:tcW w:w="3045" w:type="pct"/>
            <w:vAlign w:val="center"/>
          </w:tcPr>
          <w:p w14:paraId="1CC88D86" w14:textId="20C48F04"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Programinė įranga turi būti pateikta su visomis reikiamomis licencijomis.</w:t>
            </w:r>
          </w:p>
        </w:tc>
        <w:tc>
          <w:tcPr>
            <w:tcW w:w="1388" w:type="pct"/>
            <w:shd w:val="clear" w:color="auto" w:fill="FFFFFF" w:themeFill="background1"/>
          </w:tcPr>
          <w:p w14:paraId="6F439A77" w14:textId="178CC668"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6CFC1384" w14:textId="77777777" w:rsidTr="0054409B">
        <w:trPr>
          <w:trHeight w:val="70"/>
          <w:jc w:val="center"/>
        </w:trPr>
        <w:tc>
          <w:tcPr>
            <w:tcW w:w="567" w:type="pct"/>
            <w:vAlign w:val="center"/>
          </w:tcPr>
          <w:p w14:paraId="3BD27C96" w14:textId="72DAEC1E"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7.2.</w:t>
            </w:r>
          </w:p>
        </w:tc>
        <w:tc>
          <w:tcPr>
            <w:tcW w:w="3045" w:type="pct"/>
            <w:vAlign w:val="center"/>
          </w:tcPr>
          <w:p w14:paraId="78644DEB" w14:textId="6C87790E"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Turi būti galimybė nuskaityti arba įvesti identifikacinį kodą ekrane ir patikrinti pagal pateiktą algoritmą (kodas iki 11 skaičių).</w:t>
            </w:r>
          </w:p>
        </w:tc>
        <w:tc>
          <w:tcPr>
            <w:tcW w:w="1388" w:type="pct"/>
            <w:shd w:val="clear" w:color="auto" w:fill="FFFFFF" w:themeFill="background1"/>
          </w:tcPr>
          <w:p w14:paraId="17532D43" w14:textId="1D4FC2C0"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42375EDF" w14:textId="77777777" w:rsidTr="0054409B">
        <w:trPr>
          <w:trHeight w:val="70"/>
          <w:jc w:val="center"/>
        </w:trPr>
        <w:tc>
          <w:tcPr>
            <w:tcW w:w="567" w:type="pct"/>
            <w:vAlign w:val="center"/>
          </w:tcPr>
          <w:p w14:paraId="3A66C0A3" w14:textId="2A0957BD"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7.3.</w:t>
            </w:r>
          </w:p>
        </w:tc>
        <w:tc>
          <w:tcPr>
            <w:tcW w:w="3045" w:type="pct"/>
            <w:vAlign w:val="center"/>
          </w:tcPr>
          <w:p w14:paraId="31B9FE0B" w14:textId="6397FD68"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lang w:eastAsia="lt-LT"/>
              </w:rPr>
              <w:t>Turi būti sąsajos saugiam duomenų perdavimui judriojo ryšio tinklu.</w:t>
            </w:r>
          </w:p>
        </w:tc>
        <w:tc>
          <w:tcPr>
            <w:tcW w:w="1388" w:type="pct"/>
            <w:shd w:val="clear" w:color="auto" w:fill="FFFFFF" w:themeFill="background1"/>
          </w:tcPr>
          <w:p w14:paraId="78006533" w14:textId="7B5F9BA4"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42834612" w14:textId="77777777" w:rsidTr="0054409B">
        <w:trPr>
          <w:trHeight w:val="93"/>
          <w:jc w:val="center"/>
        </w:trPr>
        <w:tc>
          <w:tcPr>
            <w:tcW w:w="567" w:type="pct"/>
            <w:vAlign w:val="center"/>
          </w:tcPr>
          <w:p w14:paraId="639A5604" w14:textId="58D7F482"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color w:val="000000" w:themeColor="text1"/>
              </w:rPr>
              <w:t>7.4</w:t>
            </w:r>
          </w:p>
        </w:tc>
        <w:tc>
          <w:tcPr>
            <w:tcW w:w="3045" w:type="pct"/>
            <w:vAlign w:val="center"/>
          </w:tcPr>
          <w:p w14:paraId="11A9DF36" w14:textId="13EA6C52"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Terminalas kaupia ir perduoda statistiką apie surinktų/apmokėtų įmokų kiekį, sumas.</w:t>
            </w:r>
          </w:p>
        </w:tc>
        <w:tc>
          <w:tcPr>
            <w:tcW w:w="1388" w:type="pct"/>
            <w:shd w:val="clear" w:color="auto" w:fill="FFFFFF" w:themeFill="background1"/>
          </w:tcPr>
          <w:p w14:paraId="41CBCCF9" w14:textId="4DEFD61C"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34D27385" w14:textId="77777777" w:rsidTr="0054409B">
        <w:trPr>
          <w:trHeight w:val="678"/>
          <w:jc w:val="center"/>
        </w:trPr>
        <w:tc>
          <w:tcPr>
            <w:tcW w:w="567" w:type="pct"/>
            <w:vAlign w:val="center"/>
          </w:tcPr>
          <w:p w14:paraId="797FDC74" w14:textId="41B4AC9F"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7.5.</w:t>
            </w:r>
          </w:p>
        </w:tc>
        <w:tc>
          <w:tcPr>
            <w:tcW w:w="3045" w:type="pct"/>
            <w:vAlign w:val="center"/>
          </w:tcPr>
          <w:p w14:paraId="6B8B4967" w14:textId="3740C784"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Savitarnos mokėjimo terminalas nurodo veiksmus, kurių reikėtų imtis, kad būtų išspręstos problemos.</w:t>
            </w:r>
          </w:p>
        </w:tc>
        <w:tc>
          <w:tcPr>
            <w:tcW w:w="1388" w:type="pct"/>
            <w:shd w:val="clear" w:color="auto" w:fill="FFFFFF" w:themeFill="background1"/>
          </w:tcPr>
          <w:p w14:paraId="6479EEFE" w14:textId="72F1EA06" w:rsidR="00A0619C" w:rsidRPr="009F6FCA" w:rsidRDefault="0054409B"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A0619C" w:rsidRPr="009F6FCA" w14:paraId="62F90C6C" w14:textId="77777777" w:rsidTr="00F021BC">
        <w:trPr>
          <w:trHeight w:val="243"/>
          <w:jc w:val="center"/>
        </w:trPr>
        <w:tc>
          <w:tcPr>
            <w:tcW w:w="567" w:type="pct"/>
            <w:vAlign w:val="center"/>
          </w:tcPr>
          <w:p w14:paraId="17EB811B" w14:textId="784EE079"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Cs/>
                <w:color w:val="000000" w:themeColor="text1"/>
              </w:rPr>
              <w:t>7.6.</w:t>
            </w:r>
          </w:p>
        </w:tc>
        <w:tc>
          <w:tcPr>
            <w:tcW w:w="3045" w:type="pct"/>
            <w:vAlign w:val="center"/>
          </w:tcPr>
          <w:p w14:paraId="54703793" w14:textId="6274D667" w:rsidR="00A0619C" w:rsidRPr="009F6FCA" w:rsidRDefault="00A0619C" w:rsidP="00A0619C">
            <w:pPr>
              <w:jc w:val="both"/>
              <w:rPr>
                <w:rFonts w:ascii="Times New Roman" w:eastAsia="Calibri" w:hAnsi="Times New Roman" w:cs="Times New Roman"/>
                <w:bCs/>
                <w:lang w:eastAsia="zh-CN"/>
              </w:rPr>
            </w:pPr>
            <w:r w:rsidRPr="009F6FCA">
              <w:rPr>
                <w:rFonts w:ascii="Times New Roman" w:hAnsi="Times New Roman" w:cs="Times New Roman"/>
                <w:color w:val="000000" w:themeColor="text1"/>
              </w:rPr>
              <w:t>Tiekėjui dirbant su asmens duomenimis, griežtai laikomasi Bendrojo duomenų apsaugos reglamento ir Lietuvos Respublikos asmens duomenų teisinės apsaugos įstatymo reikalavimų.</w:t>
            </w:r>
          </w:p>
        </w:tc>
        <w:tc>
          <w:tcPr>
            <w:tcW w:w="1388" w:type="pct"/>
            <w:shd w:val="clear" w:color="auto" w:fill="C5E0B3" w:themeFill="accent6" w:themeFillTint="66"/>
          </w:tcPr>
          <w:p w14:paraId="51C08D49" w14:textId="16466F9C" w:rsidR="00A0619C" w:rsidRPr="009F6FCA" w:rsidRDefault="00F021BC"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Nepildoma**</w:t>
            </w:r>
          </w:p>
        </w:tc>
      </w:tr>
      <w:tr w:rsidR="00273E16" w:rsidRPr="009F6FCA" w14:paraId="19797B2A" w14:textId="77777777" w:rsidTr="004F1178">
        <w:trPr>
          <w:trHeight w:val="70"/>
          <w:jc w:val="center"/>
        </w:trPr>
        <w:tc>
          <w:tcPr>
            <w:tcW w:w="567" w:type="pct"/>
            <w:shd w:val="clear" w:color="auto" w:fill="F0F4FA"/>
            <w:vAlign w:val="center"/>
          </w:tcPr>
          <w:p w14:paraId="1B1C312E" w14:textId="6403BD15" w:rsidR="00273E16" w:rsidRPr="009F6FCA" w:rsidRDefault="00273E16"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b/>
                <w:bCs/>
                <w:color w:val="000000" w:themeColor="text1"/>
              </w:rPr>
              <w:t>8.</w:t>
            </w:r>
          </w:p>
        </w:tc>
        <w:tc>
          <w:tcPr>
            <w:tcW w:w="4433" w:type="pct"/>
            <w:gridSpan w:val="2"/>
            <w:shd w:val="clear" w:color="auto" w:fill="F0F4FA"/>
            <w:vAlign w:val="center"/>
          </w:tcPr>
          <w:p w14:paraId="03C0E0B7" w14:textId="52DCC786" w:rsidR="00273E16" w:rsidRPr="009F6FCA" w:rsidRDefault="00273E16" w:rsidP="00273E16">
            <w:pPr>
              <w:jc w:val="both"/>
              <w:rPr>
                <w:rFonts w:ascii="Times New Roman" w:eastAsia="Calibri" w:hAnsi="Times New Roman" w:cs="Times New Roman"/>
                <w:bCs/>
                <w:lang w:eastAsia="zh-CN"/>
              </w:rPr>
            </w:pPr>
            <w:r w:rsidRPr="009F6FCA">
              <w:rPr>
                <w:rFonts w:ascii="Times New Roman" w:hAnsi="Times New Roman" w:cs="Times New Roman"/>
                <w:b/>
                <w:bCs/>
                <w:iCs/>
                <w:color w:val="000000" w:themeColor="text1"/>
              </w:rPr>
              <w:t>Kiti reikalavimai:</w:t>
            </w:r>
          </w:p>
        </w:tc>
      </w:tr>
      <w:tr w:rsidR="00A0619C" w:rsidRPr="009F6FCA" w14:paraId="5C829EF9" w14:textId="77777777" w:rsidTr="004F1178">
        <w:trPr>
          <w:trHeight w:val="678"/>
          <w:jc w:val="center"/>
        </w:trPr>
        <w:tc>
          <w:tcPr>
            <w:tcW w:w="567" w:type="pct"/>
            <w:vAlign w:val="center"/>
          </w:tcPr>
          <w:p w14:paraId="5C0752C1" w14:textId="4859E43F" w:rsidR="00A0619C" w:rsidRPr="009F6FCA" w:rsidRDefault="00A0619C" w:rsidP="00A0619C">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8.1.</w:t>
            </w:r>
          </w:p>
        </w:tc>
        <w:tc>
          <w:tcPr>
            <w:tcW w:w="3045" w:type="pct"/>
            <w:vAlign w:val="center"/>
          </w:tcPr>
          <w:p w14:paraId="2D63AD42" w14:textId="0C0B35E1" w:rsidR="00A0619C" w:rsidRPr="009F6FCA" w:rsidRDefault="00A0619C" w:rsidP="00A0619C">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lang w:eastAsia="lt-LT"/>
              </w:rPr>
              <w:t>Instrukcijos tekstas turi būti pateikiamas lietuvių, rusų ir anglų kalbomis. Taip pat instrukcija turi būti pateikiama ir piktogramomis.  </w:t>
            </w:r>
          </w:p>
        </w:tc>
        <w:tc>
          <w:tcPr>
            <w:tcW w:w="1388" w:type="pct"/>
            <w:shd w:val="clear" w:color="auto" w:fill="C5E0B3" w:themeFill="accent6" w:themeFillTint="66"/>
          </w:tcPr>
          <w:p w14:paraId="05CB1F76" w14:textId="6AAC746F" w:rsidR="00A0619C" w:rsidRPr="009F6FCA" w:rsidRDefault="002C17B9" w:rsidP="00A0619C">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Nepildoma**</w:t>
            </w:r>
          </w:p>
        </w:tc>
      </w:tr>
      <w:tr w:rsidR="002C17B9" w:rsidRPr="009F6FCA" w14:paraId="1F17D179" w14:textId="77777777" w:rsidTr="004F1178">
        <w:trPr>
          <w:trHeight w:val="678"/>
          <w:jc w:val="center"/>
        </w:trPr>
        <w:tc>
          <w:tcPr>
            <w:tcW w:w="567" w:type="pct"/>
            <w:vAlign w:val="center"/>
          </w:tcPr>
          <w:p w14:paraId="2FCA0E4D" w14:textId="2653F98C" w:rsidR="002C17B9" w:rsidRPr="009F6FCA" w:rsidRDefault="002C17B9" w:rsidP="002C17B9">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8.2</w:t>
            </w:r>
          </w:p>
        </w:tc>
        <w:tc>
          <w:tcPr>
            <w:tcW w:w="3045" w:type="pct"/>
            <w:vAlign w:val="center"/>
          </w:tcPr>
          <w:p w14:paraId="7D977559" w14:textId="59626D0F" w:rsidR="002C17B9" w:rsidRPr="009F6FCA" w:rsidRDefault="002C17B9" w:rsidP="002C17B9">
            <w:pPr>
              <w:jc w:val="both"/>
              <w:rPr>
                <w:rFonts w:ascii="Times New Roman" w:eastAsia="Calibri" w:hAnsi="Times New Roman" w:cs="Times New Roman"/>
                <w:bCs/>
                <w:lang w:eastAsia="zh-CN"/>
              </w:rPr>
            </w:pPr>
            <w:r w:rsidRPr="009F6FCA">
              <w:rPr>
                <w:rFonts w:ascii="Times New Roman" w:eastAsia="Times New Roman" w:hAnsi="Times New Roman" w:cs="Times New Roman"/>
                <w:color w:val="000000"/>
                <w:lang w:eastAsia="lt-LT"/>
              </w:rPr>
              <w:t>Savitarnos mokėjimo Terminalas turi būti pagamintas iš metalo, plieno ar kitos lygiavertės medžiagos. Tvirta konstrukcija, atspari kasdieniam naudojimui viešoje vietoje, užtikrinanti stabilų Paslaugų teikimą, atspari trinčiai/nusidėvėjimui, vagystėms (nesankcionuotam atidarymui).  </w:t>
            </w:r>
          </w:p>
        </w:tc>
        <w:tc>
          <w:tcPr>
            <w:tcW w:w="1388" w:type="pct"/>
            <w:shd w:val="clear" w:color="auto" w:fill="FFFFFF" w:themeFill="background1"/>
          </w:tcPr>
          <w:p w14:paraId="3616ADD7" w14:textId="0D15E0C0" w:rsidR="002C17B9" w:rsidRPr="009F6FCA" w:rsidRDefault="002C17B9" w:rsidP="002C17B9">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r w:rsidR="002C17B9" w:rsidRPr="009F6FCA" w14:paraId="012C0FC1" w14:textId="77777777" w:rsidTr="004F1178">
        <w:trPr>
          <w:trHeight w:val="70"/>
          <w:jc w:val="center"/>
        </w:trPr>
        <w:tc>
          <w:tcPr>
            <w:tcW w:w="567" w:type="pct"/>
            <w:vAlign w:val="center"/>
          </w:tcPr>
          <w:p w14:paraId="3C8CC02C" w14:textId="5D885ED3" w:rsidR="002C17B9" w:rsidRPr="009F6FCA" w:rsidRDefault="002C17B9" w:rsidP="002C17B9">
            <w:pPr>
              <w:jc w:val="center"/>
              <w:rPr>
                <w:rFonts w:ascii="Times New Roman" w:eastAsia="Times New Roman" w:hAnsi="Times New Roman" w:cs="Times New Roman"/>
                <w:bCs/>
                <w:color w:val="000000" w:themeColor="text1"/>
              </w:rPr>
            </w:pPr>
            <w:r w:rsidRPr="009F6FCA">
              <w:rPr>
                <w:rFonts w:ascii="Times New Roman" w:hAnsi="Times New Roman" w:cs="Times New Roman"/>
                <w:color w:val="000000" w:themeColor="text1"/>
              </w:rPr>
              <w:t>8.3.</w:t>
            </w:r>
          </w:p>
        </w:tc>
        <w:tc>
          <w:tcPr>
            <w:tcW w:w="3045" w:type="pct"/>
            <w:vAlign w:val="center"/>
          </w:tcPr>
          <w:p w14:paraId="7A616954" w14:textId="53ABD827" w:rsidR="002C17B9" w:rsidRPr="009F6FCA" w:rsidRDefault="002C17B9" w:rsidP="002C17B9">
            <w:pPr>
              <w:jc w:val="both"/>
              <w:rPr>
                <w:rFonts w:ascii="Times New Roman" w:eastAsia="Calibri" w:hAnsi="Times New Roman" w:cs="Times New Roman"/>
                <w:bCs/>
                <w:lang w:eastAsia="zh-CN"/>
              </w:rPr>
            </w:pPr>
            <w:r w:rsidRPr="009F6FCA">
              <w:rPr>
                <w:rFonts w:ascii="Times New Roman" w:hAnsi="Times New Roman" w:cs="Times New Roman"/>
                <w:bCs/>
                <w:iCs/>
                <w:color w:val="000000" w:themeColor="text1"/>
              </w:rPr>
              <w:t>Nepertraukiamo maitinimo šaltinis (UPS) – ne mažiau 30 min. darbas, dingus pagrindiniam maitinimui</w:t>
            </w:r>
            <w:r w:rsidRPr="009F6FCA">
              <w:rPr>
                <w:rFonts w:ascii="Times New Roman" w:hAnsi="Times New Roman" w:cs="Times New Roman"/>
              </w:rPr>
              <w:t xml:space="preserve"> </w:t>
            </w:r>
            <w:r w:rsidRPr="009F6FCA">
              <w:rPr>
                <w:rFonts w:ascii="Times New Roman" w:hAnsi="Times New Roman" w:cs="Times New Roman"/>
                <w:bCs/>
                <w:iCs/>
                <w:color w:val="000000" w:themeColor="text1"/>
              </w:rPr>
              <w:t xml:space="preserve">(BVPŽ kodas: 31154000-0 </w:t>
            </w:r>
            <w:r w:rsidRPr="009F6FCA">
              <w:rPr>
                <w:rFonts w:ascii="Times New Roman" w:hAnsi="Times New Roman" w:cs="Times New Roman"/>
                <w:bCs/>
                <w:iCs/>
              </w:rPr>
              <w:t>Nenutrūkstamojo maitinimo šaltiniai).</w:t>
            </w:r>
          </w:p>
        </w:tc>
        <w:tc>
          <w:tcPr>
            <w:tcW w:w="1388" w:type="pct"/>
            <w:shd w:val="clear" w:color="auto" w:fill="FFFFFF" w:themeFill="background1"/>
          </w:tcPr>
          <w:p w14:paraId="064E33F6" w14:textId="2D13DE78" w:rsidR="002C17B9" w:rsidRPr="009F6FCA" w:rsidRDefault="002C17B9" w:rsidP="002C17B9">
            <w:pPr>
              <w:widowControl w:val="0"/>
              <w:tabs>
                <w:tab w:val="right" w:pos="57"/>
              </w:tabs>
              <w:spacing w:after="160" w:line="254" w:lineRule="auto"/>
              <w:jc w:val="both"/>
              <w:rPr>
                <w:rFonts w:ascii="Times New Roman" w:eastAsia="Calibri" w:hAnsi="Times New Roman" w:cs="Times New Roman"/>
                <w:b/>
                <w:bCs/>
                <w:color w:val="ED0000"/>
                <w:lang w:eastAsia="lt-LT"/>
              </w:rPr>
            </w:pPr>
            <w:r w:rsidRPr="009F6FCA">
              <w:rPr>
                <w:rFonts w:ascii="Times New Roman" w:hAnsi="Times New Roman" w:cs="Times New Roman"/>
                <w:i/>
                <w:iCs/>
                <w:color w:val="000000"/>
                <w:lang w:eastAsia="lt-LT"/>
                <w14:ligatures w14:val="none"/>
              </w:rPr>
              <w:t>/nurodyti/</w:t>
            </w:r>
          </w:p>
        </w:tc>
      </w:tr>
    </w:tbl>
    <w:p w14:paraId="4B06D587" w14:textId="77777777" w:rsidR="0022165E" w:rsidRPr="009F6FCA" w:rsidRDefault="0022165E" w:rsidP="00BF1DAD">
      <w:pPr>
        <w:shd w:val="clear" w:color="auto" w:fill="FFFFFF" w:themeFill="background1"/>
        <w:jc w:val="both"/>
        <w:rPr>
          <w:rFonts w:ascii="Times New Roman" w:eastAsia="Calibri" w:hAnsi="Times New Roman" w:cs="Times New Roman"/>
          <w:color w:val="000000"/>
          <w:shd w:val="clear" w:color="auto" w:fill="C5E0B3"/>
        </w:rPr>
      </w:pPr>
    </w:p>
    <w:p w14:paraId="6ACF0494" w14:textId="52A2CFB3" w:rsidR="003F75C8" w:rsidRPr="009F6FCA" w:rsidRDefault="000A62BF" w:rsidP="00BF1DAD">
      <w:pPr>
        <w:shd w:val="clear" w:color="auto" w:fill="FFFFFF" w:themeFill="background1"/>
        <w:jc w:val="both"/>
        <w:rPr>
          <w:rFonts w:ascii="Times New Roman" w:eastAsia="Calibri" w:hAnsi="Times New Roman" w:cs="Times New Roman"/>
          <w:sz w:val="20"/>
          <w:szCs w:val="20"/>
          <w14:ligatures w14:val="none"/>
        </w:rPr>
      </w:pPr>
      <w:r w:rsidRPr="009F6FCA">
        <w:rPr>
          <w:rFonts w:ascii="Times New Roman" w:eastAsia="Calibri" w:hAnsi="Times New Roman" w:cs="Times New Roman"/>
          <w:color w:val="000000"/>
          <w:shd w:val="clear" w:color="auto" w:fill="C5E0B3"/>
        </w:rPr>
        <w:t>*</w:t>
      </w:r>
      <w:r w:rsidR="00577D1D" w:rsidRPr="009F6FCA">
        <w:rPr>
          <w:rFonts w:ascii="Times New Roman" w:eastAsia="Calibri" w:hAnsi="Times New Roman" w:cs="Times New Roman"/>
          <w:color w:val="000000"/>
          <w:shd w:val="clear" w:color="auto" w:fill="C5E0B3"/>
        </w:rPr>
        <w:t>*</w:t>
      </w:r>
      <w:r w:rsidRPr="009F6FCA">
        <w:rPr>
          <w:rFonts w:ascii="Times New Roman" w:eastAsia="Calibri" w:hAnsi="Times New Roman" w:cs="Times New Roman"/>
          <w:color w:val="000000"/>
          <w:shd w:val="clear" w:color="auto" w:fill="C5E0B3"/>
        </w:rPr>
        <w:t>Tiekėjas pasirašydamas šį dokumentą įsipareigoja įvykdyti nurodytus reikalavimus.</w:t>
      </w:r>
      <w:r w:rsidR="00F56BD4" w:rsidRPr="009F6FCA">
        <w:rPr>
          <w:rFonts w:ascii="Times New Roman" w:eastAsia="Calibri" w:hAnsi="Times New Roman" w:cs="Times New Roman"/>
          <w:sz w:val="20"/>
          <w:szCs w:val="20"/>
          <w14:ligatures w14:val="none"/>
        </w:rPr>
        <w:t xml:space="preserve"> </w:t>
      </w:r>
    </w:p>
    <w:p w14:paraId="7B2F22AB" w14:textId="5DFDC081" w:rsidR="00A55FE1" w:rsidRPr="009F6FCA" w:rsidRDefault="00F56BD4" w:rsidP="00BF1DAD">
      <w:pPr>
        <w:shd w:val="clear" w:color="auto" w:fill="FFFFFF" w:themeFill="background1"/>
        <w:jc w:val="both"/>
        <w:rPr>
          <w:rFonts w:ascii="Times New Roman" w:eastAsia="Calibri" w:hAnsi="Times New Roman" w:cs="Times New Roman"/>
          <w:sz w:val="20"/>
          <w:szCs w:val="20"/>
          <w14:ligatures w14:val="none"/>
        </w:rPr>
      </w:pPr>
      <w:r w:rsidRPr="009F6FCA">
        <w:rPr>
          <w:rFonts w:ascii="Times New Roman" w:eastAsia="Calibri" w:hAnsi="Times New Roman" w:cs="Times New Roman"/>
          <w14:ligatures w14:val="none"/>
        </w:rPr>
        <w:t>Tiekėjui deklaravus, kad jis negali įvykdyti reikalavimo ar tik iš dalies gali įvykdyti, laikoma, kad siūlomas pirkimo objektas, neatitinka reikalavimų.</w:t>
      </w:r>
    </w:p>
    <w:p w14:paraId="7B30ADA4" w14:textId="766D138C" w:rsidR="00435371" w:rsidRPr="009F6FCA" w:rsidRDefault="00955EB1" w:rsidP="00D76AA1">
      <w:pPr>
        <w:jc w:val="both"/>
        <w:rPr>
          <w:rFonts w:ascii="Times New Roman" w:hAnsi="Times New Roman" w:cs="Times New Roman"/>
          <w:b/>
          <w:bCs/>
          <w:color w:val="2F5496" w:themeColor="accent1" w:themeShade="BF"/>
        </w:rPr>
      </w:pPr>
      <w:r w:rsidRPr="009F6FCA">
        <w:rPr>
          <w:rFonts w:ascii="Times New Roman" w:eastAsia="Calibri" w:hAnsi="Times New Roman" w:cs="Times New Roman"/>
          <w:b/>
          <w:bCs/>
        </w:rPr>
        <w:t>*Dokumentaciją sudaro dokumentai, įrodantys prekės atitikimą techniniams parametrams, t. y. tiekėjas privalo pateikti siūlom</w:t>
      </w:r>
      <w:r w:rsidR="00435371" w:rsidRPr="009F6FCA">
        <w:rPr>
          <w:rFonts w:ascii="Times New Roman" w:eastAsia="Calibri" w:hAnsi="Times New Roman" w:cs="Times New Roman"/>
          <w:b/>
          <w:bCs/>
        </w:rPr>
        <w:t>os</w:t>
      </w:r>
      <w:r w:rsidRPr="009F6FCA">
        <w:rPr>
          <w:rFonts w:ascii="Times New Roman" w:eastAsia="Calibri" w:hAnsi="Times New Roman" w:cs="Times New Roman"/>
          <w:b/>
          <w:bCs/>
        </w:rPr>
        <w:t xml:space="preserve"> prek</w:t>
      </w:r>
      <w:r w:rsidR="00435371" w:rsidRPr="009F6FCA">
        <w:rPr>
          <w:rFonts w:ascii="Times New Roman" w:eastAsia="Calibri" w:hAnsi="Times New Roman" w:cs="Times New Roman"/>
          <w:b/>
          <w:bCs/>
        </w:rPr>
        <w:t>ės</w:t>
      </w:r>
      <w:r w:rsidRPr="009F6FCA">
        <w:rPr>
          <w:rFonts w:ascii="Times New Roman" w:eastAsia="Calibri" w:hAnsi="Times New Roman" w:cs="Times New Roman"/>
          <w:b/>
          <w:bCs/>
        </w:rPr>
        <w:t xml:space="preserve"> gamintojo katalogus/ bukletus/ brošiūras, kuriuose būtų išsamus siūlom</w:t>
      </w:r>
      <w:r w:rsidR="00435371" w:rsidRPr="009F6FCA">
        <w:rPr>
          <w:rFonts w:ascii="Times New Roman" w:eastAsia="Calibri" w:hAnsi="Times New Roman" w:cs="Times New Roman"/>
          <w:b/>
          <w:bCs/>
        </w:rPr>
        <w:t>os</w:t>
      </w:r>
      <w:r w:rsidRPr="009F6FCA">
        <w:rPr>
          <w:rFonts w:ascii="Times New Roman" w:eastAsia="Calibri" w:hAnsi="Times New Roman" w:cs="Times New Roman"/>
          <w:b/>
          <w:bCs/>
        </w:rPr>
        <w:t xml:space="preserve"> prek</w:t>
      </w:r>
      <w:r w:rsidR="00435371" w:rsidRPr="009F6FCA">
        <w:rPr>
          <w:rFonts w:ascii="Times New Roman" w:eastAsia="Calibri" w:hAnsi="Times New Roman" w:cs="Times New Roman"/>
          <w:b/>
          <w:bCs/>
        </w:rPr>
        <w:t>ės</w:t>
      </w:r>
      <w:r w:rsidRPr="009F6FCA">
        <w:rPr>
          <w:rFonts w:ascii="Times New Roman" w:eastAsia="Calibri" w:hAnsi="Times New Roman" w:cs="Times New Roman"/>
          <w:b/>
          <w:bCs/>
        </w:rPr>
        <w:t xml:space="preserve"> techninių charakteristikų aprašymas  pagal techninius parametrus. Visa informacija, pagrindžianti prek</w:t>
      </w:r>
      <w:r w:rsidR="00435371" w:rsidRPr="009F6FCA">
        <w:rPr>
          <w:rFonts w:ascii="Times New Roman" w:eastAsia="Calibri" w:hAnsi="Times New Roman" w:cs="Times New Roman"/>
          <w:b/>
          <w:bCs/>
        </w:rPr>
        <w:t>ės</w:t>
      </w:r>
      <w:r w:rsidRPr="009F6FCA">
        <w:rPr>
          <w:rFonts w:ascii="Times New Roman" w:eastAsia="Calibri" w:hAnsi="Times New Roman" w:cs="Times New Roman"/>
          <w:b/>
          <w:bCs/>
        </w:rPr>
        <w:t xml:space="preserve"> atitikimą techniniams parametrams privalo būti originalo ir lietuvių kalba. Siūlom</w:t>
      </w:r>
      <w:r w:rsidR="00435371" w:rsidRPr="009F6FCA">
        <w:rPr>
          <w:rFonts w:ascii="Times New Roman" w:eastAsia="Calibri" w:hAnsi="Times New Roman" w:cs="Times New Roman"/>
          <w:b/>
          <w:bCs/>
        </w:rPr>
        <w:t>os</w:t>
      </w:r>
      <w:r w:rsidRPr="009F6FCA">
        <w:rPr>
          <w:rFonts w:ascii="Times New Roman" w:eastAsia="Calibri" w:hAnsi="Times New Roman" w:cs="Times New Roman"/>
          <w:b/>
          <w:bCs/>
        </w:rPr>
        <w:t xml:space="preserve"> prek</w:t>
      </w:r>
      <w:r w:rsidR="00435371" w:rsidRPr="009F6FCA">
        <w:rPr>
          <w:rFonts w:ascii="Times New Roman" w:eastAsia="Calibri" w:hAnsi="Times New Roman" w:cs="Times New Roman"/>
          <w:b/>
          <w:bCs/>
        </w:rPr>
        <w:t>ės</w:t>
      </w:r>
      <w:r w:rsidRPr="009F6FCA">
        <w:rPr>
          <w:rFonts w:ascii="Times New Roman" w:eastAsia="Calibri" w:hAnsi="Times New Roman" w:cs="Times New Roman"/>
          <w:b/>
          <w:bCs/>
        </w:rPr>
        <w:t xml:space="preserve">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00435371" w:rsidRPr="009F6FCA">
        <w:rPr>
          <w:rFonts w:ascii="Times New Roman" w:hAnsi="Times New Roman" w:cs="Times New Roman"/>
          <w:b/>
          <w:bCs/>
          <w:color w:val="2F5496" w:themeColor="accent1" w:themeShade="BF"/>
        </w:rPr>
        <w:t xml:space="preserve"> </w:t>
      </w:r>
    </w:p>
    <w:p w14:paraId="2F6BA78C" w14:textId="77777777" w:rsidR="00D76AA1" w:rsidRPr="009F6FCA" w:rsidRDefault="00D76AA1" w:rsidP="00D76AA1">
      <w:pPr>
        <w:jc w:val="both"/>
        <w:rPr>
          <w:rFonts w:ascii="Times New Roman" w:eastAsia="Calibri" w:hAnsi="Times New Roman" w:cs="Times New Roman"/>
          <w:b/>
          <w:bCs/>
        </w:rPr>
      </w:pPr>
    </w:p>
    <w:p w14:paraId="4468DA7F" w14:textId="46FD39FB" w:rsidR="00C005AD" w:rsidRPr="009F6FCA" w:rsidRDefault="00955EB1" w:rsidP="00BD427A">
      <w:pPr>
        <w:jc w:val="both"/>
        <w:rPr>
          <w:rFonts w:ascii="Times New Roman" w:eastAsia="Calibri" w:hAnsi="Times New Roman" w:cs="Times New Roman"/>
        </w:rPr>
      </w:pPr>
      <w:r w:rsidRPr="009F6FCA">
        <w:rPr>
          <w:rFonts w:ascii="Times New Roman" w:eastAsia="Calibri" w:hAnsi="Times New Roman" w:cs="Times New Roman"/>
          <w:b/>
          <w:bCs/>
        </w:rPr>
        <w:t>Pastaba.</w:t>
      </w:r>
      <w:r w:rsidRPr="009F6FCA">
        <w:rPr>
          <w:rFonts w:ascii="Times New Roman" w:eastAsia="Calibri" w:hAnsi="Times New Roman" w:cs="Times New Roman"/>
        </w:rPr>
        <w:t xml:space="preserve"> </w:t>
      </w:r>
      <w:r w:rsidRPr="009F6FCA">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r w:rsidR="00006D3A">
        <w:rPr>
          <w:rFonts w:ascii="Times New Roman" w:hAnsi="Times New Roman" w:cs="Times New Roman"/>
          <w:b/>
          <w:bCs/>
          <w:iCs/>
          <w:sz w:val="24"/>
          <w:szCs w:val="20"/>
          <w14:ligatures w14:val="none"/>
        </w:rPr>
        <w:t xml:space="preserve"> </w:t>
      </w:r>
      <w:r w:rsidR="00006D3A" w:rsidRPr="00B36670">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w:t>
      </w:r>
      <w:r w:rsidR="00006D3A" w:rsidRPr="00AE077B">
        <w:rPr>
          <w:rFonts w:ascii="Times New Roman" w:eastAsia="Lucida Sans Unicode" w:hAnsi="Times New Roman" w:cs="Times New Roman"/>
          <w:i/>
          <w:iCs/>
          <w:sz w:val="24"/>
          <w:szCs w:val="24"/>
          <w14:ligatures w14:val="none"/>
        </w:rPr>
        <w:t xml:space="preserve">turi teisę paprašyti tiekėjo pateikti papildomų įrodymų dėl pasiūlymo atitikties, įskaitant ir dėl atitikties tiems techninėje specifikacijoje nurodytiems reikalavimams, kurie nėra įvardyti šiame dokumente. </w:t>
      </w:r>
      <w:r w:rsidR="00006D3A" w:rsidRPr="00AE077B">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43B67D0F" w14:textId="77777777" w:rsidR="00BD427A" w:rsidRPr="009F6FCA" w:rsidRDefault="00BD427A" w:rsidP="00BD427A">
      <w:pPr>
        <w:jc w:val="both"/>
        <w:rPr>
          <w:rFonts w:ascii="Times New Roman" w:eastAsia="Calibri" w:hAnsi="Times New Roman" w:cs="Times New Roman"/>
          <w:sz w:val="23"/>
          <w:szCs w:val="23"/>
        </w:rPr>
      </w:pPr>
    </w:p>
    <w:p w14:paraId="59C5C460" w14:textId="7803000F" w:rsidR="00BB6268" w:rsidRPr="009F6FCA" w:rsidRDefault="00BB6268" w:rsidP="005A226C">
      <w:pPr>
        <w:suppressAutoHyphens/>
        <w:overflowPunct w:val="0"/>
        <w:spacing w:after="160" w:line="259" w:lineRule="auto"/>
        <w:ind w:firstLine="709"/>
        <w:rPr>
          <w:rFonts w:ascii="Times New Roman" w:eastAsia="Calibri" w:hAnsi="Times New Roman"/>
          <w:b/>
          <w:bCs/>
          <w:color w:val="000000"/>
          <w:sz w:val="24"/>
          <w:szCs w:val="24"/>
          <w14:ligatures w14:val="none"/>
        </w:rPr>
      </w:pPr>
      <w:r w:rsidRPr="009F6FCA">
        <w:rPr>
          <w:rFonts w:ascii="Times New Roman" w:eastAsia="Calibri" w:hAnsi="Times New Roman"/>
          <w:b/>
          <w:bCs/>
          <w:sz w:val="24"/>
          <w:szCs w:val="24"/>
          <w14:ligatures w14:val="none"/>
        </w:rPr>
        <w:t xml:space="preserve">6.9. </w:t>
      </w:r>
      <w:r w:rsidR="006608FC" w:rsidRPr="009F6FCA">
        <w:rPr>
          <w:rFonts w:ascii="Times New Roman" w:eastAsia="Calibri" w:hAnsi="Times New Roman"/>
          <w:b/>
          <w:bCs/>
          <w:sz w:val="24"/>
          <w:szCs w:val="24"/>
          <w14:ligatures w14:val="none"/>
        </w:rPr>
        <w:t xml:space="preserve">Antras kriterijus – </w:t>
      </w:r>
      <w:r w:rsidR="00780605" w:rsidRPr="009F6FCA">
        <w:rPr>
          <w:rFonts w:ascii="Times New Roman" w:eastAsia="Calibri" w:hAnsi="Times New Roman"/>
          <w:b/>
          <w:bCs/>
          <w:sz w:val="24"/>
          <w:szCs w:val="24"/>
          <w14:ligatures w14:val="none"/>
        </w:rPr>
        <w:t>Terminalų pristatymo ir įrengimo terminas (dienomis) (</w:t>
      </w:r>
      <w:r w:rsidR="002D25CC">
        <w:rPr>
          <w:rFonts w:ascii="Times New Roman" w:eastAsia="Calibri" w:hAnsi="Times New Roman"/>
          <w:b/>
          <w:bCs/>
          <w:sz w:val="24"/>
          <w:szCs w:val="24"/>
          <w14:ligatures w14:val="none"/>
        </w:rPr>
        <w:t>T</w:t>
      </w:r>
      <w:r w:rsidR="00780605" w:rsidRPr="009F6FCA">
        <w:rPr>
          <w:rFonts w:ascii="Times New Roman" w:eastAsia="Calibri" w:hAnsi="Times New Roman"/>
          <w:b/>
          <w:bCs/>
          <w:sz w:val="24"/>
          <w:szCs w:val="24"/>
          <w14:ligatures w14:val="none"/>
        </w:rPr>
        <w:t>)</w:t>
      </w:r>
      <w:r w:rsidR="00FC5B68" w:rsidRPr="009F6FCA">
        <w:rPr>
          <w:rFonts w:ascii="Times New Roman" w:eastAsia="Calibri" w:hAnsi="Times New Roman"/>
          <w:b/>
          <w:bCs/>
          <w:sz w:val="24"/>
          <w:szCs w:val="24"/>
          <w14:ligatures w14:val="none"/>
        </w:rPr>
        <w:t xml:space="preserve"> </w:t>
      </w:r>
      <w:r w:rsidR="005A226C" w:rsidRPr="009F6FCA">
        <w:rPr>
          <w:rFonts w:ascii="Times New Roman" w:eastAsia="Calibri" w:hAnsi="Times New Roman"/>
          <w:b/>
          <w:bCs/>
          <w:sz w:val="24"/>
          <w:szCs w:val="24"/>
          <w14:ligatures w14:val="none"/>
        </w:rPr>
        <w:t>(</w:t>
      </w:r>
      <w:r w:rsidR="00FD6E68">
        <w:rPr>
          <w:rFonts w:ascii="Times New Roman" w:eastAsia="Calibri" w:hAnsi="Times New Roman"/>
          <w:b/>
          <w:bCs/>
          <w:sz w:val="24"/>
          <w:szCs w:val="24"/>
          <w14:ligatures w14:val="none"/>
        </w:rPr>
        <w:t xml:space="preserve">pagal </w:t>
      </w:r>
      <w:r w:rsidR="00FC5B68" w:rsidRPr="009F6FCA">
        <w:rPr>
          <w:rFonts w:ascii="Times New Roman" w:eastAsia="Calibri" w:hAnsi="Times New Roman"/>
          <w:b/>
          <w:bCs/>
          <w:color w:val="000000"/>
          <w:sz w:val="24"/>
          <w:szCs w:val="24"/>
          <w14:ligatures w14:val="none"/>
        </w:rPr>
        <w:t>p</w:t>
      </w:r>
      <w:r w:rsidR="005A226C" w:rsidRPr="009F6FCA">
        <w:rPr>
          <w:rFonts w:ascii="Times New Roman" w:eastAsia="Calibri" w:hAnsi="Times New Roman"/>
          <w:b/>
          <w:bCs/>
          <w:color w:val="000000"/>
          <w:sz w:val="24"/>
          <w:szCs w:val="24"/>
          <w14:ligatures w14:val="none"/>
        </w:rPr>
        <w:t xml:space="preserve">irkimo sąlygų </w:t>
      </w:r>
      <w:r w:rsidR="005A226C" w:rsidRPr="009F6FCA">
        <w:rPr>
          <w:rFonts w:ascii="Times New Roman" w:eastAsia="Calibri" w:hAnsi="Times New Roman"/>
          <w:b/>
          <w:bCs/>
          <w:color w:val="4472C4" w:themeColor="accent1"/>
          <w:sz w:val="24"/>
          <w:szCs w:val="24"/>
          <w:u w:val="single"/>
          <w14:ligatures w14:val="none"/>
        </w:rPr>
        <w:t>3 pried</w:t>
      </w:r>
      <w:r w:rsidR="00FD6E68">
        <w:rPr>
          <w:rFonts w:ascii="Times New Roman" w:eastAsia="Calibri" w:hAnsi="Times New Roman"/>
          <w:b/>
          <w:bCs/>
          <w:color w:val="4472C4" w:themeColor="accent1"/>
          <w:sz w:val="24"/>
          <w:szCs w:val="24"/>
          <w:u w:val="single"/>
          <w14:ligatures w14:val="none"/>
        </w:rPr>
        <w:t>ą</w:t>
      </w:r>
      <w:r w:rsidR="005A226C" w:rsidRPr="009F6FCA">
        <w:rPr>
          <w:rFonts w:ascii="Times New Roman" w:eastAsia="Calibri" w:hAnsi="Times New Roman"/>
          <w:b/>
          <w:bCs/>
          <w:color w:val="000000"/>
          <w:sz w:val="24"/>
          <w:szCs w:val="24"/>
          <w14:ligatures w14:val="none"/>
        </w:rPr>
        <w:t>)</w:t>
      </w:r>
      <w:r w:rsidRPr="009F6FCA">
        <w:rPr>
          <w:rFonts w:ascii="Times New Roman" w:eastAsia="Calibri" w:hAnsi="Times New Roman"/>
          <w:b/>
          <w:bCs/>
          <w:color w:val="000000"/>
          <w:sz w:val="24"/>
          <w:szCs w:val="24"/>
          <w14:ligatures w14:val="none"/>
        </w:rPr>
        <w:t>:</w:t>
      </w:r>
      <w:r w:rsidR="003248B9" w:rsidRPr="009F6FCA">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2D25CC" w:rsidRPr="003248B9" w14:paraId="6AB06D1F" w14:textId="77777777" w:rsidTr="00927C29">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D3E8344" w14:textId="77777777" w:rsidR="002D25CC" w:rsidRPr="003923CC" w:rsidRDefault="002D25CC" w:rsidP="00927C29">
            <w:pPr>
              <w:suppressAutoHyphens/>
              <w:overflowPunct w:val="0"/>
              <w:jc w:val="center"/>
              <w:rPr>
                <w:rFonts w:ascii="Times New Roman" w:eastAsia="Calibri" w:hAnsi="Times New Roman" w:cs="Times New Roman"/>
                <w:b/>
                <w:bCs/>
                <w:sz w:val="20"/>
                <w:szCs w:val="20"/>
                <w14:ligatures w14:val="none"/>
              </w:rPr>
            </w:pPr>
          </w:p>
          <w:p w14:paraId="123EBBEC" w14:textId="77777777" w:rsidR="002D25CC" w:rsidRPr="003923CC" w:rsidRDefault="002D25CC" w:rsidP="00927C29">
            <w:pPr>
              <w:suppressAutoHyphens/>
              <w:overflowPunct w:val="0"/>
              <w:jc w:val="center"/>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sz w:val="20"/>
                <w:szCs w:val="20"/>
                <w14:ligatures w14:val="none"/>
              </w:rPr>
              <w:t>Vertinimo kriterijus</w:t>
            </w:r>
          </w:p>
          <w:p w14:paraId="0BBBF5B9" w14:textId="77777777" w:rsidR="002D25CC" w:rsidRPr="003923CC" w:rsidRDefault="002D25CC" w:rsidP="00927C29">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4CE7B65" w14:textId="77777777" w:rsidR="002D25CC" w:rsidRPr="003923CC" w:rsidRDefault="002D25CC" w:rsidP="00927C2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060AC94" w14:textId="77777777" w:rsidR="002D25CC" w:rsidRPr="003923CC" w:rsidRDefault="002D25CC" w:rsidP="00927C2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Tiekėjo siūlomas parametras</w:t>
            </w:r>
          </w:p>
          <w:p w14:paraId="57C99044" w14:textId="77777777" w:rsidR="002D25CC" w:rsidRPr="003923CC" w:rsidRDefault="002D25CC" w:rsidP="00927C2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Cs/>
                <w:i/>
                <w:iCs/>
                <w:color w:val="FF0000"/>
                <w:sz w:val="20"/>
                <w:szCs w:val="20"/>
                <w14:ligatures w14:val="none"/>
              </w:rPr>
              <w:t>(pildo tiekėjas)</w:t>
            </w:r>
          </w:p>
        </w:tc>
      </w:tr>
      <w:tr w:rsidR="002D25CC" w:rsidRPr="003248B9" w14:paraId="660FD7E5" w14:textId="77777777" w:rsidTr="002D25CC">
        <w:trPr>
          <w:trHeight w:val="364"/>
        </w:trPr>
        <w:tc>
          <w:tcPr>
            <w:tcW w:w="10065" w:type="dxa"/>
            <w:gridSpan w:val="3"/>
            <w:tcBorders>
              <w:left w:val="single" w:sz="4" w:space="0" w:color="000000"/>
              <w:bottom w:val="single" w:sz="4" w:space="0" w:color="000000"/>
              <w:right w:val="single" w:sz="4" w:space="0" w:color="000000"/>
            </w:tcBorders>
            <w:shd w:val="clear" w:color="auto" w:fill="F3F6FB"/>
            <w:vAlign w:val="center"/>
          </w:tcPr>
          <w:p w14:paraId="0D573819" w14:textId="5518FCC7" w:rsidR="002D25CC" w:rsidRPr="003923CC" w:rsidRDefault="002D25CC" w:rsidP="00927C29">
            <w:pPr>
              <w:suppressAutoHyphens/>
              <w:overflowPunct w:val="0"/>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color w:val="000000"/>
                <w:sz w:val="20"/>
                <w:szCs w:val="20"/>
                <w14:ligatures w14:val="none"/>
              </w:rPr>
              <w:t xml:space="preserve">Antras kriterijus – </w:t>
            </w:r>
            <w:r>
              <w:rPr>
                <w:rFonts w:ascii="Times New Roman" w:eastAsia="Calibri" w:hAnsi="Times New Roman" w:cs="Times New Roman"/>
                <w:b/>
                <w:bCs/>
                <w:color w:val="000000"/>
                <w:sz w:val="20"/>
                <w:szCs w:val="20"/>
                <w14:ligatures w14:val="none"/>
              </w:rPr>
              <w:t>Kokybės</w:t>
            </w:r>
            <w:r w:rsidRPr="003923CC">
              <w:rPr>
                <w:rFonts w:ascii="Times New Roman" w:eastAsia="Calibri" w:hAnsi="Times New Roman" w:cs="Times New Roman"/>
                <w:b/>
                <w:bCs/>
                <w:color w:val="000000"/>
                <w:sz w:val="20"/>
                <w:szCs w:val="20"/>
                <w14:ligatures w14:val="none"/>
              </w:rPr>
              <w:t xml:space="preserve"> kriterijus (T):</w:t>
            </w:r>
            <w:r w:rsidRPr="003923CC">
              <w:rPr>
                <w:rFonts w:ascii="Times New Roman" w:eastAsia="Calibri" w:hAnsi="Times New Roman" w:cs="Times New Roman"/>
                <w:b/>
                <w:bCs/>
                <w:sz w:val="20"/>
                <w:szCs w:val="20"/>
                <w14:ligatures w14:val="none"/>
              </w:rPr>
              <w:t>‍</w:t>
            </w:r>
          </w:p>
        </w:tc>
      </w:tr>
      <w:tr w:rsidR="002D25CC" w:rsidRPr="003248B9" w14:paraId="3CAA9BB4" w14:textId="77777777" w:rsidTr="00927C29">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08DA4A9B" w14:textId="791D9575" w:rsidR="002D25CC" w:rsidRPr="003923CC" w:rsidRDefault="007F5191" w:rsidP="007F5191">
            <w:pPr>
              <w:suppressAutoHyphens/>
              <w:overflowPunct w:val="0"/>
              <w:jc w:val="both"/>
              <w:rPr>
                <w:rFonts w:ascii="Times New Roman" w:eastAsia="Calibri" w:hAnsi="Times New Roman" w:cs="Tahoma"/>
                <w:sz w:val="20"/>
                <w:szCs w:val="20"/>
                <w14:ligatures w14:val="none"/>
              </w:rPr>
            </w:pPr>
            <w:r w:rsidRPr="007F5191">
              <w:rPr>
                <w:rFonts w:ascii="Times New Roman" w:eastAsia="Times New Roman" w:hAnsi="Times New Roman" w:cs="Times New Roman"/>
                <w:iCs/>
                <w:color w:val="000000"/>
                <w:sz w:val="20"/>
                <w:szCs w:val="20"/>
                <w14:ligatures w14:val="none"/>
              </w:rPr>
              <w:t>Terminalų pristatymo ir įrengimo terminas (dienomis)</w:t>
            </w:r>
            <w:r>
              <w:rPr>
                <w:rFonts w:ascii="Times New Roman" w:eastAsia="Times New Roman" w:hAnsi="Times New Roman" w:cs="Times New Roman"/>
                <w:iCs/>
                <w:color w:val="000000"/>
                <w:sz w:val="20"/>
                <w:szCs w:val="20"/>
                <w14:ligatures w14:val="none"/>
              </w:rPr>
              <w:t xml:space="preserve"> </w:t>
            </w:r>
            <w:r w:rsidR="002D25CC" w:rsidRPr="003923CC">
              <w:rPr>
                <w:rFonts w:ascii="Times New Roman" w:eastAsia="Times New Roman" w:hAnsi="Times New Roman" w:cs="Times New Roman"/>
                <w:b/>
                <w:bCs/>
                <w:iCs/>
                <w:color w:val="000000"/>
                <w:sz w:val="20"/>
                <w:szCs w:val="20"/>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396CCAB1" w14:textId="40074FAB" w:rsidR="002D25CC" w:rsidRPr="003923CC" w:rsidRDefault="002D25CC" w:rsidP="00927C29">
            <w:pPr>
              <w:suppressAutoHyphens/>
              <w:overflowPunct w:val="0"/>
              <w:jc w:val="both"/>
              <w:rPr>
                <w:rFonts w:ascii="Times New Roman" w:eastAsia="Calibri" w:hAnsi="Times New Roman" w:cs="Tahoma"/>
                <w:sz w:val="20"/>
                <w:szCs w:val="20"/>
                <w14:ligatures w14:val="none"/>
              </w:rPr>
            </w:pPr>
            <w:r w:rsidRPr="003923CC">
              <w:rPr>
                <w:rFonts w:ascii="Times New Roman" w:eastAsia="Times New Roman" w:hAnsi="Times New Roman" w:cs="Times New Roman"/>
                <w:b/>
                <w:sz w:val="20"/>
                <w:szCs w:val="20"/>
                <w14:ligatures w14:val="none"/>
              </w:rPr>
              <w:t>Maksimalus</w:t>
            </w:r>
            <w:r w:rsidR="0056125A">
              <w:rPr>
                <w:rFonts w:ascii="Times New Roman" w:eastAsia="Times New Roman" w:hAnsi="Times New Roman" w:cs="Times New Roman"/>
                <w:bCs/>
                <w:sz w:val="20"/>
                <w:szCs w:val="20"/>
                <w14:ligatures w14:val="none"/>
              </w:rPr>
              <w:t xml:space="preserve"> </w:t>
            </w:r>
            <w:r w:rsidR="007F5191">
              <w:rPr>
                <w:rFonts w:ascii="Times New Roman" w:eastAsia="Times New Roman" w:hAnsi="Times New Roman" w:cs="Times New Roman"/>
                <w:iCs/>
                <w:color w:val="000000"/>
                <w:sz w:val="20"/>
                <w:szCs w:val="20"/>
                <w14:ligatures w14:val="none"/>
              </w:rPr>
              <w:t>t</w:t>
            </w:r>
            <w:r w:rsidR="007F5191" w:rsidRPr="007F5191">
              <w:rPr>
                <w:rFonts w:ascii="Times New Roman" w:eastAsia="Times New Roman" w:hAnsi="Times New Roman" w:cs="Times New Roman"/>
                <w:iCs/>
                <w:color w:val="000000"/>
                <w:sz w:val="20"/>
                <w:szCs w:val="20"/>
                <w14:ligatures w14:val="none"/>
              </w:rPr>
              <w:t>erminalų pristatymo ir įrengimo terminas</w:t>
            </w:r>
            <w:r w:rsidR="007F5191" w:rsidRPr="003923CC">
              <w:rPr>
                <w:rFonts w:ascii="Times New Roman" w:eastAsia="Times New Roman" w:hAnsi="Times New Roman" w:cs="Times New Roman"/>
                <w:bCs/>
                <w:sz w:val="20"/>
                <w:szCs w:val="20"/>
                <w14:ligatures w14:val="none"/>
              </w:rPr>
              <w:t xml:space="preserve"> </w:t>
            </w:r>
            <w:r w:rsidRPr="003923CC">
              <w:rPr>
                <w:rFonts w:ascii="Times New Roman" w:eastAsia="Times New Roman" w:hAnsi="Times New Roman" w:cs="Times New Roman"/>
                <w:bCs/>
                <w:sz w:val="20"/>
                <w:szCs w:val="20"/>
                <w14:ligatures w14:val="none"/>
              </w:rPr>
              <w:t xml:space="preserve">– </w:t>
            </w:r>
            <w:r w:rsidR="007F5191">
              <w:rPr>
                <w:rFonts w:ascii="Times New Roman" w:eastAsia="Times New Roman" w:hAnsi="Times New Roman" w:cs="Times New Roman"/>
                <w:b/>
                <w:sz w:val="20"/>
                <w:szCs w:val="20"/>
                <w14:ligatures w14:val="none"/>
              </w:rPr>
              <w:t>59 kalendorinės dienos</w:t>
            </w:r>
            <w:r w:rsidRPr="003923CC">
              <w:rPr>
                <w:rFonts w:ascii="Times New Roman" w:eastAsia="Times New Roman" w:hAnsi="Times New Roman" w:cs="Times New Roman"/>
                <w:b/>
                <w:sz w:val="20"/>
                <w:szCs w:val="20"/>
                <w14:ligatures w14:val="none"/>
              </w:rPr>
              <w:t>.</w:t>
            </w:r>
          </w:p>
          <w:p w14:paraId="1DA8AC7D" w14:textId="6530A6A1" w:rsidR="002D25CC" w:rsidRPr="002E4ED8" w:rsidRDefault="002D25CC" w:rsidP="00927C29">
            <w:pPr>
              <w:suppressAutoHyphens/>
              <w:overflowPunct w:val="0"/>
              <w:jc w:val="both"/>
              <w:rPr>
                <w:rFonts w:ascii="Times New Roman" w:eastAsia="Times New Roman" w:hAnsi="Times New Roman" w:cs="Times New Roman"/>
                <w:b/>
                <w:sz w:val="20"/>
                <w:szCs w:val="20"/>
                <w14:ligatures w14:val="none"/>
              </w:rPr>
            </w:pPr>
            <w:r w:rsidRPr="003923CC">
              <w:rPr>
                <w:rFonts w:ascii="Times New Roman" w:eastAsia="Times New Roman" w:hAnsi="Times New Roman" w:cs="Times New Roman"/>
                <w:b/>
                <w:sz w:val="20"/>
                <w:szCs w:val="20"/>
                <w14:ligatures w14:val="none"/>
              </w:rPr>
              <w:lastRenderedPageBreak/>
              <w:t xml:space="preserve">Minimalus </w:t>
            </w:r>
            <w:r w:rsidRPr="003923CC">
              <w:rPr>
                <w:rFonts w:ascii="Times New Roman" w:eastAsia="Times New Roman" w:hAnsi="Times New Roman" w:cs="Times New Roman"/>
                <w:bCs/>
                <w:sz w:val="20"/>
                <w:szCs w:val="20"/>
                <w14:ligatures w14:val="none"/>
              </w:rPr>
              <w:t xml:space="preserve">vertinamas </w:t>
            </w:r>
            <w:r w:rsidR="0056125A">
              <w:rPr>
                <w:rFonts w:ascii="Times New Roman" w:eastAsia="Times New Roman" w:hAnsi="Times New Roman" w:cs="Times New Roman"/>
                <w:iCs/>
                <w:color w:val="000000"/>
                <w:sz w:val="20"/>
                <w:szCs w:val="20"/>
                <w14:ligatures w14:val="none"/>
              </w:rPr>
              <w:t>t</w:t>
            </w:r>
            <w:r w:rsidR="0056125A" w:rsidRPr="007F5191">
              <w:rPr>
                <w:rFonts w:ascii="Times New Roman" w:eastAsia="Times New Roman" w:hAnsi="Times New Roman" w:cs="Times New Roman"/>
                <w:iCs/>
                <w:color w:val="000000"/>
                <w:sz w:val="20"/>
                <w:szCs w:val="20"/>
                <w14:ligatures w14:val="none"/>
              </w:rPr>
              <w:t>erminalų pristatymo ir įrengimo terminas</w:t>
            </w:r>
            <w:r w:rsidR="0056125A">
              <w:rPr>
                <w:rFonts w:ascii="Times New Roman" w:eastAsia="Times New Roman" w:hAnsi="Times New Roman" w:cs="Times New Roman"/>
                <w:bCs/>
                <w:sz w:val="20"/>
                <w:szCs w:val="20"/>
                <w14:ligatures w14:val="none"/>
              </w:rPr>
              <w:t xml:space="preserve"> </w:t>
            </w:r>
            <w:r w:rsidRPr="003923CC">
              <w:rPr>
                <w:rFonts w:ascii="Times New Roman" w:eastAsia="Times New Roman" w:hAnsi="Times New Roman" w:cs="Times New Roman"/>
                <w:bCs/>
                <w:sz w:val="20"/>
                <w:szCs w:val="20"/>
                <w14:ligatures w14:val="none"/>
              </w:rPr>
              <w:t xml:space="preserve">– </w:t>
            </w:r>
            <w:r w:rsidR="007F5191">
              <w:rPr>
                <w:rFonts w:ascii="Times New Roman" w:eastAsia="Times New Roman" w:hAnsi="Times New Roman" w:cs="Times New Roman"/>
                <w:b/>
                <w:sz w:val="20"/>
                <w:szCs w:val="20"/>
                <w14:ligatures w14:val="none"/>
              </w:rPr>
              <w:t>29 kalendorinės dienos.</w:t>
            </w:r>
          </w:p>
        </w:tc>
        <w:tc>
          <w:tcPr>
            <w:tcW w:w="3827" w:type="dxa"/>
            <w:tcBorders>
              <w:top w:val="single" w:sz="4" w:space="0" w:color="000000"/>
              <w:left w:val="single" w:sz="4" w:space="0" w:color="000000"/>
              <w:bottom w:val="single" w:sz="4" w:space="0" w:color="000000"/>
              <w:right w:val="single" w:sz="4" w:space="0" w:color="000000"/>
            </w:tcBorders>
            <w:vAlign w:val="center"/>
          </w:tcPr>
          <w:p w14:paraId="6AEDF61F" w14:textId="31BCC8B5" w:rsidR="002D25CC" w:rsidRPr="003923CC" w:rsidRDefault="002D25CC" w:rsidP="0056125A">
            <w:pPr>
              <w:suppressAutoHyphens/>
              <w:overflowPunct w:val="0"/>
              <w:spacing w:before="60"/>
              <w:jc w:val="center"/>
              <w:rPr>
                <w:rFonts w:ascii="Times New Roman" w:eastAsia="Calibri" w:hAnsi="Times New Roman" w:cs="Times New Roman"/>
                <w:b/>
                <w:sz w:val="20"/>
                <w:szCs w:val="20"/>
                <w14:ligatures w14:val="none"/>
              </w:rPr>
            </w:pPr>
            <w:r w:rsidRPr="003923CC">
              <w:rPr>
                <w:rFonts w:ascii="Times New Roman" w:eastAsia="Calibri" w:hAnsi="Times New Roman" w:cs="Times New Roman"/>
                <w:bCs/>
                <w:sz w:val="20"/>
                <w:szCs w:val="20"/>
                <w14:ligatures w14:val="none"/>
              </w:rPr>
              <w:lastRenderedPageBreak/>
              <w:t xml:space="preserve">____ </w:t>
            </w:r>
            <w:r w:rsidR="007F5191">
              <w:rPr>
                <w:rFonts w:ascii="Times New Roman" w:eastAsia="Calibri" w:hAnsi="Times New Roman" w:cs="Times New Roman"/>
                <w:b/>
                <w:sz w:val="20"/>
                <w:szCs w:val="20"/>
                <w14:ligatures w14:val="none"/>
              </w:rPr>
              <w:t>kalendorinės</w:t>
            </w:r>
            <w:r w:rsidR="001F1C0B">
              <w:rPr>
                <w:rFonts w:ascii="Times New Roman" w:eastAsia="Calibri" w:hAnsi="Times New Roman" w:cs="Times New Roman"/>
                <w:b/>
                <w:sz w:val="20"/>
                <w:szCs w:val="20"/>
                <w14:ligatures w14:val="none"/>
              </w:rPr>
              <w:t xml:space="preserve"> (-</w:t>
            </w:r>
            <w:proofErr w:type="spellStart"/>
            <w:r w:rsidR="001F1C0B">
              <w:rPr>
                <w:rFonts w:ascii="Times New Roman" w:eastAsia="Calibri" w:hAnsi="Times New Roman" w:cs="Times New Roman"/>
                <w:b/>
                <w:sz w:val="20"/>
                <w:szCs w:val="20"/>
                <w14:ligatures w14:val="none"/>
              </w:rPr>
              <w:t>ių</w:t>
            </w:r>
            <w:proofErr w:type="spellEnd"/>
            <w:r w:rsidR="001F1C0B">
              <w:rPr>
                <w:rFonts w:ascii="Times New Roman" w:eastAsia="Calibri" w:hAnsi="Times New Roman" w:cs="Times New Roman"/>
                <w:b/>
                <w:sz w:val="20"/>
                <w:szCs w:val="20"/>
                <w14:ligatures w14:val="none"/>
              </w:rPr>
              <w:t>)</w:t>
            </w:r>
            <w:r w:rsidR="007F5191">
              <w:rPr>
                <w:rFonts w:ascii="Times New Roman" w:eastAsia="Calibri" w:hAnsi="Times New Roman" w:cs="Times New Roman"/>
                <w:b/>
                <w:sz w:val="20"/>
                <w:szCs w:val="20"/>
                <w14:ligatures w14:val="none"/>
              </w:rPr>
              <w:t xml:space="preserve"> dienos</w:t>
            </w:r>
            <w:r w:rsidR="001F1C0B">
              <w:rPr>
                <w:rFonts w:ascii="Times New Roman" w:eastAsia="Calibri" w:hAnsi="Times New Roman" w:cs="Times New Roman"/>
                <w:b/>
                <w:sz w:val="20"/>
                <w:szCs w:val="20"/>
                <w14:ligatures w14:val="none"/>
              </w:rPr>
              <w:t xml:space="preserve"> (-ų)</w:t>
            </w:r>
          </w:p>
          <w:p w14:paraId="460804BD" w14:textId="426F42E7" w:rsidR="002D25CC" w:rsidRPr="008A0FED" w:rsidRDefault="002D25CC" w:rsidP="0056125A">
            <w:pPr>
              <w:suppressAutoHyphens/>
              <w:overflowPunct w:val="0"/>
              <w:spacing w:before="60"/>
              <w:jc w:val="both"/>
              <w:rPr>
                <w:rFonts w:ascii="Times New Roman" w:eastAsia="Calibri" w:hAnsi="Times New Roman" w:cs="Times New Roman"/>
                <w:bCs/>
                <w:sz w:val="18"/>
                <w:szCs w:val="18"/>
                <w14:ligatures w14:val="none"/>
              </w:rPr>
            </w:pPr>
            <w:r w:rsidRPr="008A0FED">
              <w:rPr>
                <w:rFonts w:ascii="Times New Roman" w:eastAsia="Calibri" w:hAnsi="Times New Roman" w:cs="Times New Roman"/>
                <w:bCs/>
                <w:i/>
                <w:sz w:val="18"/>
                <w:szCs w:val="18"/>
                <w14:ligatures w14:val="none"/>
              </w:rPr>
              <w:t>Nurodomas tiekėjo siūlomas</w:t>
            </w:r>
            <w:r w:rsidR="007F5191">
              <w:rPr>
                <w:rFonts w:ascii="Times New Roman" w:eastAsia="Calibri" w:hAnsi="Times New Roman" w:cs="Times New Roman"/>
                <w:bCs/>
                <w:i/>
                <w:sz w:val="18"/>
                <w:szCs w:val="18"/>
                <w14:ligatures w14:val="none"/>
              </w:rPr>
              <w:t xml:space="preserve"> t</w:t>
            </w:r>
            <w:r w:rsidR="007F5191" w:rsidRPr="007F5191">
              <w:rPr>
                <w:rFonts w:ascii="Times New Roman" w:eastAsia="Calibri" w:hAnsi="Times New Roman" w:cs="Times New Roman"/>
                <w:bCs/>
                <w:i/>
                <w:iCs/>
                <w:sz w:val="18"/>
                <w:szCs w:val="18"/>
                <w14:ligatures w14:val="none"/>
              </w:rPr>
              <w:t>erminalų pristatymo ir įrengimo terminas</w:t>
            </w:r>
          </w:p>
        </w:tc>
      </w:tr>
    </w:tbl>
    <w:p w14:paraId="0A4FA80B" w14:textId="77777777" w:rsidR="00872EBD" w:rsidRDefault="00872EBD" w:rsidP="0056125A">
      <w:pPr>
        <w:keepNext/>
        <w:jc w:val="both"/>
        <w:rPr>
          <w:rFonts w:ascii="Times New Roman" w:eastAsia="Times New Roman" w:hAnsi="Times New Roman" w:cs="Times New Roman"/>
          <w:kern w:val="2"/>
          <w:sz w:val="24"/>
          <w:szCs w:val="24"/>
        </w:rPr>
      </w:pPr>
    </w:p>
    <w:p w14:paraId="7E172ADF" w14:textId="4230540E" w:rsidR="00074511" w:rsidRPr="0056125A" w:rsidRDefault="00074511" w:rsidP="0056125A">
      <w:pPr>
        <w:pStyle w:val="Standard"/>
        <w:ind w:firstLine="567"/>
        <w:jc w:val="both"/>
      </w:pPr>
      <w:r w:rsidRPr="009F6FCA">
        <w:rPr>
          <w:rFonts w:eastAsia="Times New Roman" w:cs="Times New Roman"/>
          <w:kern w:val="2"/>
        </w:rPr>
        <w:t xml:space="preserve">6.9.1. </w:t>
      </w:r>
      <w:r w:rsidR="0056125A">
        <w:rPr>
          <w:rFonts w:eastAsia="Times New Roman" w:cs="Times New Roman"/>
        </w:rPr>
        <w:t>Terminalų pristatymo ir įrengimo terminas</w:t>
      </w:r>
      <w:r w:rsidR="0056125A">
        <w:rPr>
          <w:rFonts w:eastAsia="Calibri" w:cs="Times New Roman"/>
        </w:rPr>
        <w:t>: minimalus vertinamas 29 kalendorinės dienos ir maksimalus</w:t>
      </w:r>
      <w:r w:rsidR="00281FB9">
        <w:rPr>
          <w:rFonts w:eastAsia="Calibri" w:cs="Times New Roman"/>
        </w:rPr>
        <w:t xml:space="preserve"> </w:t>
      </w:r>
      <w:r w:rsidR="0056125A">
        <w:rPr>
          <w:rFonts w:eastAsia="Calibri" w:cs="Times New Roman"/>
        </w:rPr>
        <w:t xml:space="preserve">59 kalendorinės dienos nuo sutarties įsigaliojimo. Tiekėjui pasiūlius </w:t>
      </w:r>
      <w:r w:rsidR="0056125A">
        <w:rPr>
          <w:rFonts w:eastAsia="Times New Roman" w:cs="Times New Roman"/>
        </w:rPr>
        <w:t xml:space="preserve">terminalų pristatymo ir įrengimo terminą </w:t>
      </w:r>
      <w:r w:rsidR="0056125A">
        <w:rPr>
          <w:rFonts w:eastAsia="Calibri" w:cs="Times New Roman"/>
        </w:rPr>
        <w:t xml:space="preserve">59 kalendorines dienas., t. y. maksimalų galimą </w:t>
      </w:r>
      <w:r w:rsidR="0056125A">
        <w:rPr>
          <w:rFonts w:eastAsia="Times New Roman" w:cs="Times New Roman"/>
        </w:rPr>
        <w:t>terminalų pristatymo ir įrengimo terminą</w:t>
      </w:r>
      <w:r w:rsidR="0056125A">
        <w:rPr>
          <w:rFonts w:eastAsia="Calibri" w:cs="Times New Roman"/>
        </w:rPr>
        <w:t xml:space="preserve">, kriterijui </w:t>
      </w:r>
      <w:r w:rsidR="0056125A">
        <w:rPr>
          <w:rFonts w:eastAsia="Calibri" w:cs="Times New Roman"/>
          <w:b/>
          <w:bCs/>
        </w:rPr>
        <w:t xml:space="preserve">(T) </w:t>
      </w:r>
      <w:r w:rsidR="0056125A">
        <w:rPr>
          <w:rFonts w:eastAsia="Calibri" w:cs="Times New Roman"/>
        </w:rPr>
        <w:t xml:space="preserve">bus suteikiama 0 ekonominio naudingumo balų. </w:t>
      </w:r>
      <w:r w:rsidR="0056125A">
        <w:rPr>
          <w:rFonts w:eastAsia="Calibri" w:cs="Times New Roman"/>
          <w:b/>
          <w:bCs/>
        </w:rPr>
        <w:t xml:space="preserve">Nenurodžius </w:t>
      </w:r>
      <w:r w:rsidR="0056125A" w:rsidRPr="00281FB9">
        <w:rPr>
          <w:rFonts w:eastAsia="Calibri" w:cs="Times New Roman"/>
          <w:b/>
          <w:bCs/>
        </w:rPr>
        <w:t xml:space="preserve">pasiūlyme jokio </w:t>
      </w:r>
      <w:r w:rsidR="0056125A" w:rsidRPr="00281FB9">
        <w:rPr>
          <w:rFonts w:eastAsia="Times New Roman" w:cs="Times New Roman"/>
          <w:b/>
          <w:bCs/>
        </w:rPr>
        <w:t>terminalų pristatymo ir įrengimo termino</w:t>
      </w:r>
      <w:r w:rsidR="0056125A" w:rsidRPr="00281FB9">
        <w:rPr>
          <w:rFonts w:eastAsia="Calibri" w:cs="Times New Roman"/>
          <w:b/>
          <w:bCs/>
        </w:rPr>
        <w:t xml:space="preserve"> arba nurodžius ilgesnį terminą, negu nustatyta, toks tiekėjo pasiūlymas bus atmestas.</w:t>
      </w:r>
    </w:p>
    <w:p w14:paraId="526AC706" w14:textId="51ED889D" w:rsidR="002E4ED8" w:rsidRPr="009F6FCA" w:rsidRDefault="00074511" w:rsidP="00B95CA2">
      <w:pPr>
        <w:keepNext/>
        <w:ind w:firstLine="709"/>
        <w:jc w:val="both"/>
        <w:rPr>
          <w:rFonts w:ascii="Times New Roman" w:eastAsia="Times New Roman" w:hAnsi="Times New Roman" w:cs="Times New Roman"/>
          <w:kern w:val="2"/>
          <w:sz w:val="24"/>
          <w:szCs w:val="24"/>
        </w:rPr>
      </w:pPr>
      <w:r w:rsidRPr="009F6FCA">
        <w:rPr>
          <w:rFonts w:ascii="Times New Roman" w:eastAsia="Times New Roman" w:hAnsi="Times New Roman" w:cs="Times New Roman"/>
          <w:kern w:val="2"/>
          <w:sz w:val="24"/>
          <w:szCs w:val="24"/>
        </w:rPr>
        <w:t>6.9.2</w:t>
      </w:r>
      <w:r w:rsidR="00113BD0" w:rsidRPr="009F6FCA">
        <w:rPr>
          <w:rFonts w:ascii="Times New Roman" w:eastAsia="Times New Roman" w:hAnsi="Times New Roman" w:cs="Times New Roman"/>
          <w:kern w:val="2"/>
          <w:sz w:val="24"/>
          <w:szCs w:val="24"/>
        </w:rPr>
        <w:t>.</w:t>
      </w:r>
      <w:r w:rsidRPr="009F6FCA">
        <w:rPr>
          <w:rFonts w:eastAsia="Calibri" w:cs="Times New Roman"/>
          <w:kern w:val="2"/>
        </w:rPr>
        <w:t xml:space="preserve"> </w:t>
      </w:r>
      <w:r w:rsidRPr="009F6FCA">
        <w:rPr>
          <w:rFonts w:ascii="Times New Roman" w:eastAsia="Times New Roman" w:hAnsi="Times New Roman" w:cs="Times New Roman"/>
          <w:kern w:val="2"/>
          <w:sz w:val="24"/>
          <w:szCs w:val="24"/>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7B46622B" w14:textId="77777777" w:rsidR="00A14A5D" w:rsidRPr="009F6FCA" w:rsidRDefault="00A14A5D" w:rsidP="00A14A5D">
      <w:pPr>
        <w:keepNext/>
        <w:ind w:firstLine="426"/>
        <w:jc w:val="both"/>
        <w:rPr>
          <w:rFonts w:ascii="Times New Roman" w:eastAsia="Calibri" w:hAnsi="Times New Roman" w:cs="Times New Roman"/>
          <w:kern w:val="2"/>
          <w:sz w:val="24"/>
          <w:szCs w:val="24"/>
        </w:rPr>
      </w:pPr>
    </w:p>
    <w:bookmarkEnd w:id="4"/>
    <w:bookmarkEnd w:id="5"/>
    <w:p w14:paraId="331E2687" w14:textId="77777777" w:rsidR="00F06A4E" w:rsidRPr="009F6FCA"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9F6FCA">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9F6FCA"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9F6FCA" w:rsidRDefault="00F06A4E" w:rsidP="00654E59">
      <w:pPr>
        <w:ind w:firstLine="709"/>
        <w:contextualSpacing/>
        <w:rPr>
          <w:rFonts w:ascii="Times New Roman" w:eastAsia="Times New Roman" w:hAnsi="Times New Roman" w:cs="Times New Roman"/>
          <w:sz w:val="24"/>
          <w:szCs w:val="24"/>
          <w14:ligatures w14:val="none"/>
        </w:rPr>
      </w:pPr>
      <w:r w:rsidRPr="009F6FCA">
        <w:rPr>
          <w:rFonts w:ascii="Times New Roman" w:eastAsia="Times New Roman" w:hAnsi="Times New Roman" w:cs="Times New Roman"/>
          <w:sz w:val="24"/>
          <w:szCs w:val="24"/>
          <w14:ligatures w14:val="none"/>
        </w:rPr>
        <w:t>7.1. Jei nenurodyta kitaip, visi dokumentai teikiami su pasiūlymu CVP IS priemonėmis:</w:t>
      </w:r>
    </w:p>
    <w:p w14:paraId="74BB2210" w14:textId="77777777" w:rsidR="00F06A4E" w:rsidRPr="009F6FCA"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F06A4E" w:rsidRPr="009F6FCA" w14:paraId="2CEF51BB"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Eil.</w:t>
            </w:r>
          </w:p>
          <w:p w14:paraId="630B2B11"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Ar dokumente yra konfidencialios informacijos</w:t>
            </w:r>
            <w:r w:rsidRPr="009F6FCA">
              <w:rPr>
                <w:rFonts w:ascii="Times New Roman" w:eastAsia="Lucida Sans Unicode" w:hAnsi="Times New Roman" w:cs="Times New Roman"/>
                <w:b/>
                <w:bCs/>
                <w:vertAlign w:val="superscript"/>
              </w:rPr>
              <w:t>*</w:t>
            </w:r>
            <w:r w:rsidRPr="009F6FCA">
              <w:rPr>
                <w:rFonts w:ascii="Times New Roman" w:eastAsia="Lucida Sans Unicode" w:hAnsi="Times New Roman" w:cs="Times New Roman"/>
                <w:b/>
                <w:bCs/>
              </w:rPr>
              <w:t>?</w:t>
            </w:r>
          </w:p>
          <w:p w14:paraId="557C1AD1"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9F6FCA" w:rsidRDefault="00F06A4E" w:rsidP="00C50BCF">
            <w:pPr>
              <w:widowControl w:val="0"/>
              <w:suppressAutoHyphens/>
              <w:jc w:val="center"/>
              <w:rPr>
                <w:rFonts w:ascii="Times New Roman" w:eastAsia="Lucida Sans Unicode" w:hAnsi="Times New Roman" w:cs="Times New Roman"/>
                <w:b/>
                <w:bCs/>
              </w:rPr>
            </w:pPr>
            <w:r w:rsidRPr="009F6FCA">
              <w:rPr>
                <w:rFonts w:ascii="Times New Roman" w:eastAsia="Lucida Sans Unicode" w:hAnsi="Times New Roman" w:cs="Times New Roman"/>
                <w:b/>
                <w:bCs/>
              </w:rPr>
              <w:t>Paaiškinimas, kokia konkreti informacija dokumente yra konfidenciali ir kodėl</w:t>
            </w:r>
          </w:p>
        </w:tc>
      </w:tr>
      <w:tr w:rsidR="00F06A4E" w:rsidRPr="009F6FCA" w14:paraId="697BE2E1"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41F2EE0" w14:textId="77777777" w:rsidR="00F06A4E" w:rsidRPr="009F6FCA" w:rsidRDefault="00F06A4E" w:rsidP="00C50BCF">
            <w:pPr>
              <w:widowControl w:val="0"/>
              <w:suppressAutoHyphens/>
              <w:jc w:val="center"/>
              <w:rPr>
                <w:rFonts w:ascii="Times New Roman" w:eastAsia="Lucida Sans Unicode" w:hAnsi="Times New Roman" w:cs="Times New Roman"/>
                <w:bCs/>
              </w:rPr>
            </w:pPr>
            <w:r w:rsidRPr="009F6FCA">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6B562D33" w14:textId="77777777" w:rsidR="00F06A4E" w:rsidRPr="009F6FCA" w:rsidRDefault="00F06A4E" w:rsidP="00C50BCF">
            <w:pPr>
              <w:widowControl w:val="0"/>
              <w:suppressAutoHyphens/>
              <w:jc w:val="center"/>
              <w:rPr>
                <w:rFonts w:ascii="Times New Roman" w:eastAsia="Lucida Sans Unicode" w:hAnsi="Times New Roman" w:cs="Times New Roman"/>
                <w:bCs/>
              </w:rPr>
            </w:pPr>
            <w:r w:rsidRPr="009F6FCA">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BF0F9"/>
            <w:hideMark/>
          </w:tcPr>
          <w:p w14:paraId="6410F809" w14:textId="77777777" w:rsidR="00F06A4E" w:rsidRPr="009F6FCA" w:rsidRDefault="00F06A4E" w:rsidP="00C50BCF">
            <w:pPr>
              <w:widowControl w:val="0"/>
              <w:suppressAutoHyphens/>
              <w:jc w:val="center"/>
              <w:rPr>
                <w:rFonts w:ascii="Times New Roman" w:eastAsia="Lucida Sans Unicode" w:hAnsi="Times New Roman" w:cs="Times New Roman"/>
                <w:i/>
              </w:rPr>
            </w:pPr>
            <w:r w:rsidRPr="009F6FCA">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A084A82" w14:textId="77777777" w:rsidR="00F06A4E" w:rsidRPr="009F6FCA" w:rsidRDefault="00F06A4E" w:rsidP="00C50BCF">
            <w:pPr>
              <w:widowControl w:val="0"/>
              <w:suppressAutoHyphens/>
              <w:jc w:val="center"/>
              <w:rPr>
                <w:rFonts w:ascii="Times New Roman" w:eastAsia="Lucida Sans Unicode" w:hAnsi="Times New Roman" w:cs="Times New Roman"/>
                <w:bCs/>
                <w:i/>
                <w:iCs/>
              </w:rPr>
            </w:pPr>
            <w:r w:rsidRPr="009F6FCA">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2B1F43E1" w14:textId="77777777" w:rsidR="00F06A4E" w:rsidRPr="009F6FCA" w:rsidRDefault="00F06A4E" w:rsidP="00C50BCF">
            <w:pPr>
              <w:widowControl w:val="0"/>
              <w:suppressAutoHyphens/>
              <w:jc w:val="center"/>
              <w:rPr>
                <w:rFonts w:ascii="Times New Roman" w:eastAsia="Lucida Sans Unicode" w:hAnsi="Times New Roman" w:cs="Times New Roman"/>
                <w:bCs/>
              </w:rPr>
            </w:pPr>
            <w:r w:rsidRPr="009F6FCA">
              <w:rPr>
                <w:rFonts w:ascii="Times New Roman" w:eastAsia="Lucida Sans Unicode" w:hAnsi="Times New Roman" w:cs="Times New Roman"/>
                <w:i/>
              </w:rPr>
              <w:t>5</w:t>
            </w:r>
          </w:p>
        </w:tc>
      </w:tr>
      <w:tr w:rsidR="00F06A4E" w:rsidRPr="009F6FCA" w14:paraId="609FF2F5"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9F6FCA" w:rsidRDefault="00F06A4E" w:rsidP="00C50BCF">
            <w:pPr>
              <w:widowControl w:val="0"/>
              <w:suppressAutoHyphens/>
              <w:jc w:val="center"/>
              <w:rPr>
                <w:rFonts w:ascii="Times New Roman" w:eastAsia="Lucida Sans Unicode" w:hAnsi="Times New Roman" w:cs="Times New Roman"/>
              </w:rPr>
            </w:pPr>
            <w:r w:rsidRPr="009F6FCA">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9F6FCA"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9F6FCA"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9F6FCA"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2E1B1922" w14:textId="77777777" w:rsidR="00F06A4E" w:rsidRPr="009F6FCA" w:rsidRDefault="00F06A4E" w:rsidP="00C50BCF">
            <w:pPr>
              <w:widowControl w:val="0"/>
              <w:suppressAutoHyphens/>
              <w:rPr>
                <w:rFonts w:ascii="Times New Roman" w:eastAsia="Lucida Sans Unicode" w:hAnsi="Times New Roman" w:cs="Times New Roman"/>
              </w:rPr>
            </w:pPr>
          </w:p>
        </w:tc>
      </w:tr>
      <w:tr w:rsidR="00F06A4E" w:rsidRPr="009F6FCA" w14:paraId="1D2FF259"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9F6FCA" w:rsidRDefault="00F06A4E" w:rsidP="00C50BCF">
            <w:pPr>
              <w:widowControl w:val="0"/>
              <w:suppressAutoHyphens/>
              <w:jc w:val="center"/>
              <w:rPr>
                <w:rFonts w:ascii="Times New Roman" w:eastAsia="Calibri" w:hAnsi="Times New Roman" w:cs="Times New Roman"/>
              </w:rPr>
            </w:pPr>
            <w:r w:rsidRPr="009F6FCA">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9F6FCA"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9F6FCA"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9F6FCA"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D8472AB" w14:textId="77777777" w:rsidR="00F06A4E" w:rsidRPr="009F6FCA" w:rsidRDefault="00F06A4E" w:rsidP="00C50BCF">
            <w:pPr>
              <w:widowControl w:val="0"/>
              <w:suppressAutoHyphens/>
              <w:rPr>
                <w:rFonts w:ascii="Times New Roman" w:eastAsia="Lucida Sans Unicode" w:hAnsi="Times New Roman" w:cs="Times New Roman"/>
              </w:rPr>
            </w:pPr>
          </w:p>
        </w:tc>
      </w:tr>
    </w:tbl>
    <w:p w14:paraId="53710D35" w14:textId="77777777" w:rsidR="00F06A4E" w:rsidRPr="009F6FCA"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9F6FCA">
        <w:rPr>
          <w:rFonts w:ascii="Times New Roman" w:eastAsia="Lucida Sans Unicode" w:hAnsi="Times New Roman" w:cs="Times New Roman"/>
          <w:b/>
          <w:bCs/>
          <w:sz w:val="20"/>
          <w:szCs w:val="20"/>
          <w14:ligatures w14:val="none"/>
        </w:rPr>
        <w:t xml:space="preserve">*Pastabos: </w:t>
      </w:r>
    </w:p>
    <w:p w14:paraId="33149208" w14:textId="77777777" w:rsidR="00F06A4E" w:rsidRPr="009F6FCA" w:rsidRDefault="00F06A4E" w:rsidP="00F06A4E">
      <w:pPr>
        <w:widowControl w:val="0"/>
        <w:suppressAutoHyphens/>
        <w:jc w:val="both"/>
        <w:rPr>
          <w:rFonts w:ascii="Times New Roman" w:eastAsia="Lucida Sans Unicode" w:hAnsi="Times New Roman" w:cs="Times New Roman"/>
          <w:sz w:val="20"/>
          <w:szCs w:val="20"/>
          <w14:ligatures w14:val="none"/>
        </w:rPr>
      </w:pPr>
      <w:r w:rsidRPr="009F6FCA">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9F6FCA" w:rsidRDefault="00F06A4E" w:rsidP="00F06A4E">
      <w:pPr>
        <w:widowControl w:val="0"/>
        <w:suppressAutoHyphens/>
        <w:jc w:val="both"/>
        <w:rPr>
          <w:rFonts w:ascii="Times New Roman" w:eastAsia="Lucida Sans Unicode" w:hAnsi="Times New Roman" w:cs="Times New Roman"/>
          <w:sz w:val="20"/>
          <w:szCs w:val="20"/>
          <w14:ligatures w14:val="none"/>
        </w:rPr>
      </w:pPr>
      <w:r w:rsidRPr="009F6FCA">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9F6FCA" w:rsidRDefault="00F06A4E" w:rsidP="00F06A4E">
      <w:pPr>
        <w:widowControl w:val="0"/>
        <w:suppressAutoHyphens/>
        <w:jc w:val="both"/>
        <w:rPr>
          <w:rFonts w:ascii="Times New Roman" w:eastAsia="Lucida Sans Unicode" w:hAnsi="Times New Roman" w:cs="Times New Roman"/>
          <w:sz w:val="20"/>
          <w:szCs w:val="20"/>
          <w14:ligatures w14:val="none"/>
        </w:rPr>
      </w:pPr>
      <w:r w:rsidRPr="009F6FCA">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9F6FCA"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9F6FCA"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9F6FCA">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9F6FCA"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9F6FCA">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9F6FCA"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9F6FCA">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9F6FCA"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9F6FCA">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53D0DEA" w14:textId="77777777" w:rsidR="00F06A4E" w:rsidRPr="009F6FCA"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9F6FCA">
        <w:rPr>
          <w:rFonts w:ascii="Times New Roman" w:eastAsia="Times New Roman" w:hAnsi="Times New Roman" w:cs="Times New Roman"/>
          <w:sz w:val="24"/>
          <w:szCs w:val="24"/>
          <w14:ligatures w14:val="none"/>
        </w:rPr>
        <w:t xml:space="preserve">pasiūlymas galioja </w:t>
      </w:r>
      <w:r w:rsidRPr="009F6FCA">
        <w:rPr>
          <w:rFonts w:ascii="Times New Roman" w:eastAsia="Times New Roman" w:hAnsi="Times New Roman" w:cs="Times New Roman"/>
          <w:iCs/>
          <w:sz w:val="24"/>
          <w:szCs w:val="24"/>
          <w14:ligatures w14:val="none"/>
        </w:rPr>
        <w:t>3 mėn. nuo pasiūlymų pateikimo galutinio termino pabaigos.</w:t>
      </w:r>
    </w:p>
    <w:p w14:paraId="724BBBD2" w14:textId="77777777" w:rsidR="00F06A4E" w:rsidRPr="009F6FCA"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9F6FCA"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sidRPr="009F6FCA">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9F6FCA" w14:paraId="31AAF0C9" w14:textId="77777777" w:rsidTr="00C50BCF">
        <w:trPr>
          <w:trHeight w:val="588"/>
        </w:trPr>
        <w:tc>
          <w:tcPr>
            <w:tcW w:w="3283" w:type="dxa"/>
            <w:tcBorders>
              <w:bottom w:val="single" w:sz="4" w:space="0" w:color="auto"/>
            </w:tcBorders>
          </w:tcPr>
          <w:p w14:paraId="3F1AC46A" w14:textId="77777777" w:rsidR="00F06A4E" w:rsidRPr="009F6FCA"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9F6FCA"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9F6FCA"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9F6FCA"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9F6FCA" w14:paraId="40C7E374" w14:textId="77777777" w:rsidTr="00C50BCF">
        <w:trPr>
          <w:trHeight w:val="588"/>
        </w:trPr>
        <w:tc>
          <w:tcPr>
            <w:tcW w:w="3283" w:type="dxa"/>
            <w:tcBorders>
              <w:top w:val="single" w:sz="4" w:space="0" w:color="auto"/>
            </w:tcBorders>
          </w:tcPr>
          <w:p w14:paraId="05E40EA3" w14:textId="77777777" w:rsidR="00F06A4E" w:rsidRPr="009F6FCA"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9F6FCA">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9F6FCA">
              <w:rPr>
                <w:rFonts w:ascii="Times New Roman" w:eastAsia="Lucida Sans Unicode" w:hAnsi="Times New Roman" w:cs="Times New Roman"/>
                <w:position w:val="6"/>
                <w:sz w:val="20"/>
                <w:szCs w:val="20"/>
                <w14:ligatures w14:val="none"/>
              </w:rPr>
              <w:t>(Parašas)</w:t>
            </w:r>
            <w:r w:rsidRPr="009F6FCA">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9F6FCA"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9F6FCA">
              <w:rPr>
                <w:rFonts w:ascii="Times New Roman" w:eastAsia="Lucida Sans Unicode" w:hAnsi="Times New Roman" w:cs="Times New Roman"/>
                <w:position w:val="6"/>
                <w:sz w:val="20"/>
                <w:szCs w:val="20"/>
                <w14:ligatures w14:val="none"/>
              </w:rPr>
              <w:t>(Vardas ir pavardė)</w:t>
            </w:r>
            <w:r w:rsidRPr="009F6FCA">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9F6FCA"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9F6FCA"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06D3A"/>
    <w:rsid w:val="00013793"/>
    <w:rsid w:val="0002121E"/>
    <w:rsid w:val="00021420"/>
    <w:rsid w:val="000226B6"/>
    <w:rsid w:val="000322EC"/>
    <w:rsid w:val="00033828"/>
    <w:rsid w:val="00033F48"/>
    <w:rsid w:val="00034040"/>
    <w:rsid w:val="000677BF"/>
    <w:rsid w:val="0006797D"/>
    <w:rsid w:val="0007118D"/>
    <w:rsid w:val="000723C1"/>
    <w:rsid w:val="00074511"/>
    <w:rsid w:val="0008490F"/>
    <w:rsid w:val="00092FD2"/>
    <w:rsid w:val="00093A36"/>
    <w:rsid w:val="00096318"/>
    <w:rsid w:val="000A5067"/>
    <w:rsid w:val="000A62BF"/>
    <w:rsid w:val="000B2DE1"/>
    <w:rsid w:val="000B7D71"/>
    <w:rsid w:val="000C0378"/>
    <w:rsid w:val="000C152D"/>
    <w:rsid w:val="000C46A9"/>
    <w:rsid w:val="000C5447"/>
    <w:rsid w:val="000C5DF1"/>
    <w:rsid w:val="000D2D31"/>
    <w:rsid w:val="000D6E09"/>
    <w:rsid w:val="000E25AA"/>
    <w:rsid w:val="000E4B09"/>
    <w:rsid w:val="000E76DA"/>
    <w:rsid w:val="000F18F7"/>
    <w:rsid w:val="000F3523"/>
    <w:rsid w:val="000F6AF1"/>
    <w:rsid w:val="0010584D"/>
    <w:rsid w:val="001071C3"/>
    <w:rsid w:val="00113BD0"/>
    <w:rsid w:val="00121603"/>
    <w:rsid w:val="00125FE9"/>
    <w:rsid w:val="00155758"/>
    <w:rsid w:val="00157826"/>
    <w:rsid w:val="00166C83"/>
    <w:rsid w:val="00177EF7"/>
    <w:rsid w:val="00182CAB"/>
    <w:rsid w:val="0019444C"/>
    <w:rsid w:val="001946B0"/>
    <w:rsid w:val="001A512B"/>
    <w:rsid w:val="001B6A92"/>
    <w:rsid w:val="001C7BDC"/>
    <w:rsid w:val="001D5145"/>
    <w:rsid w:val="001D5F0F"/>
    <w:rsid w:val="001E011C"/>
    <w:rsid w:val="001E2797"/>
    <w:rsid w:val="001E3FFE"/>
    <w:rsid w:val="001F1C0B"/>
    <w:rsid w:val="001F3D78"/>
    <w:rsid w:val="001F466E"/>
    <w:rsid w:val="001F54BF"/>
    <w:rsid w:val="00200F60"/>
    <w:rsid w:val="00206D43"/>
    <w:rsid w:val="00207A92"/>
    <w:rsid w:val="00215129"/>
    <w:rsid w:val="00216C01"/>
    <w:rsid w:val="00217AB1"/>
    <w:rsid w:val="0022165E"/>
    <w:rsid w:val="00226B8C"/>
    <w:rsid w:val="002422A1"/>
    <w:rsid w:val="00261DBC"/>
    <w:rsid w:val="00273E16"/>
    <w:rsid w:val="00281DD5"/>
    <w:rsid w:val="00281FB9"/>
    <w:rsid w:val="002944A6"/>
    <w:rsid w:val="002944AE"/>
    <w:rsid w:val="00295A58"/>
    <w:rsid w:val="002A424D"/>
    <w:rsid w:val="002A43D7"/>
    <w:rsid w:val="002B1338"/>
    <w:rsid w:val="002B6D14"/>
    <w:rsid w:val="002C1122"/>
    <w:rsid w:val="002C17B9"/>
    <w:rsid w:val="002C486C"/>
    <w:rsid w:val="002C5857"/>
    <w:rsid w:val="002C7252"/>
    <w:rsid w:val="002D25CC"/>
    <w:rsid w:val="002D618C"/>
    <w:rsid w:val="002E4ED8"/>
    <w:rsid w:val="002E60CD"/>
    <w:rsid w:val="002F4E41"/>
    <w:rsid w:val="002F65EE"/>
    <w:rsid w:val="002F7123"/>
    <w:rsid w:val="00317E2B"/>
    <w:rsid w:val="00320CF4"/>
    <w:rsid w:val="003236DE"/>
    <w:rsid w:val="003248B9"/>
    <w:rsid w:val="003345D3"/>
    <w:rsid w:val="00341B0C"/>
    <w:rsid w:val="003421F4"/>
    <w:rsid w:val="00351064"/>
    <w:rsid w:val="00353969"/>
    <w:rsid w:val="00354B17"/>
    <w:rsid w:val="003576C2"/>
    <w:rsid w:val="00361C46"/>
    <w:rsid w:val="0036729A"/>
    <w:rsid w:val="003749FC"/>
    <w:rsid w:val="00376927"/>
    <w:rsid w:val="00377670"/>
    <w:rsid w:val="00383F7F"/>
    <w:rsid w:val="0038669A"/>
    <w:rsid w:val="0038674E"/>
    <w:rsid w:val="00386DD5"/>
    <w:rsid w:val="00390021"/>
    <w:rsid w:val="003923CC"/>
    <w:rsid w:val="003A3212"/>
    <w:rsid w:val="003A634C"/>
    <w:rsid w:val="003B11C3"/>
    <w:rsid w:val="003B6CB3"/>
    <w:rsid w:val="003C2E1C"/>
    <w:rsid w:val="003D2C31"/>
    <w:rsid w:val="003D3098"/>
    <w:rsid w:val="003D5337"/>
    <w:rsid w:val="003E3C7A"/>
    <w:rsid w:val="003E5FC0"/>
    <w:rsid w:val="003F08F9"/>
    <w:rsid w:val="003F55E8"/>
    <w:rsid w:val="003F75C8"/>
    <w:rsid w:val="00410B7A"/>
    <w:rsid w:val="00425383"/>
    <w:rsid w:val="00426996"/>
    <w:rsid w:val="0043076D"/>
    <w:rsid w:val="00435371"/>
    <w:rsid w:val="00436724"/>
    <w:rsid w:val="004472F8"/>
    <w:rsid w:val="004561D2"/>
    <w:rsid w:val="0046694C"/>
    <w:rsid w:val="00466A61"/>
    <w:rsid w:val="00467BEC"/>
    <w:rsid w:val="0047436C"/>
    <w:rsid w:val="00476157"/>
    <w:rsid w:val="00482310"/>
    <w:rsid w:val="0048378E"/>
    <w:rsid w:val="004952BB"/>
    <w:rsid w:val="00495759"/>
    <w:rsid w:val="00496D11"/>
    <w:rsid w:val="004A7C9B"/>
    <w:rsid w:val="004B1D86"/>
    <w:rsid w:val="004C295F"/>
    <w:rsid w:val="004C2AA3"/>
    <w:rsid w:val="004C3E4B"/>
    <w:rsid w:val="004C4276"/>
    <w:rsid w:val="004C6773"/>
    <w:rsid w:val="004E3D66"/>
    <w:rsid w:val="004F1178"/>
    <w:rsid w:val="004F406A"/>
    <w:rsid w:val="005065B7"/>
    <w:rsid w:val="00506699"/>
    <w:rsid w:val="005114E2"/>
    <w:rsid w:val="00511E42"/>
    <w:rsid w:val="00514EA6"/>
    <w:rsid w:val="00521BCB"/>
    <w:rsid w:val="005237C1"/>
    <w:rsid w:val="0052631B"/>
    <w:rsid w:val="0053272D"/>
    <w:rsid w:val="0053667A"/>
    <w:rsid w:val="00540DB9"/>
    <w:rsid w:val="00540F9E"/>
    <w:rsid w:val="0054409B"/>
    <w:rsid w:val="005459F6"/>
    <w:rsid w:val="00550932"/>
    <w:rsid w:val="005530D8"/>
    <w:rsid w:val="0056125A"/>
    <w:rsid w:val="00577D1D"/>
    <w:rsid w:val="00582D57"/>
    <w:rsid w:val="0058391D"/>
    <w:rsid w:val="00591F96"/>
    <w:rsid w:val="005A226C"/>
    <w:rsid w:val="005A2A55"/>
    <w:rsid w:val="005A2C13"/>
    <w:rsid w:val="005A4171"/>
    <w:rsid w:val="005C6BAA"/>
    <w:rsid w:val="005D3C7E"/>
    <w:rsid w:val="005D4EC1"/>
    <w:rsid w:val="005D5049"/>
    <w:rsid w:val="005D66A9"/>
    <w:rsid w:val="005D6E29"/>
    <w:rsid w:val="005D7C8E"/>
    <w:rsid w:val="005E4C62"/>
    <w:rsid w:val="005F1FB4"/>
    <w:rsid w:val="00601C97"/>
    <w:rsid w:val="0060348A"/>
    <w:rsid w:val="00620535"/>
    <w:rsid w:val="006231CF"/>
    <w:rsid w:val="00625768"/>
    <w:rsid w:val="00625F51"/>
    <w:rsid w:val="006366AB"/>
    <w:rsid w:val="0063775A"/>
    <w:rsid w:val="006443D6"/>
    <w:rsid w:val="00654025"/>
    <w:rsid w:val="00654E59"/>
    <w:rsid w:val="0066003C"/>
    <w:rsid w:val="006608FC"/>
    <w:rsid w:val="0066381A"/>
    <w:rsid w:val="00671E07"/>
    <w:rsid w:val="006979B6"/>
    <w:rsid w:val="006A4ED9"/>
    <w:rsid w:val="006A6F5A"/>
    <w:rsid w:val="006B3AA8"/>
    <w:rsid w:val="006C1E3F"/>
    <w:rsid w:val="006C24CD"/>
    <w:rsid w:val="006E15CD"/>
    <w:rsid w:val="0070257B"/>
    <w:rsid w:val="00705013"/>
    <w:rsid w:val="007119D8"/>
    <w:rsid w:val="00715707"/>
    <w:rsid w:val="00716B3D"/>
    <w:rsid w:val="00717548"/>
    <w:rsid w:val="00721D27"/>
    <w:rsid w:val="00724199"/>
    <w:rsid w:val="00733A09"/>
    <w:rsid w:val="00744F35"/>
    <w:rsid w:val="007504C3"/>
    <w:rsid w:val="0075451A"/>
    <w:rsid w:val="0076508E"/>
    <w:rsid w:val="00765718"/>
    <w:rsid w:val="0076795A"/>
    <w:rsid w:val="007720D4"/>
    <w:rsid w:val="00776003"/>
    <w:rsid w:val="00780605"/>
    <w:rsid w:val="00790448"/>
    <w:rsid w:val="00791CAE"/>
    <w:rsid w:val="00794B15"/>
    <w:rsid w:val="00795B41"/>
    <w:rsid w:val="007A7EA4"/>
    <w:rsid w:val="007B2CEF"/>
    <w:rsid w:val="007B4140"/>
    <w:rsid w:val="007B6051"/>
    <w:rsid w:val="007C3FE7"/>
    <w:rsid w:val="007C4AFB"/>
    <w:rsid w:val="007C6343"/>
    <w:rsid w:val="007D3AC4"/>
    <w:rsid w:val="007E179C"/>
    <w:rsid w:val="007E21EE"/>
    <w:rsid w:val="007E2412"/>
    <w:rsid w:val="007E6158"/>
    <w:rsid w:val="007F5191"/>
    <w:rsid w:val="007F6897"/>
    <w:rsid w:val="008140EE"/>
    <w:rsid w:val="0082173F"/>
    <w:rsid w:val="00825B51"/>
    <w:rsid w:val="00836E17"/>
    <w:rsid w:val="00841455"/>
    <w:rsid w:val="00847DA1"/>
    <w:rsid w:val="00850FB1"/>
    <w:rsid w:val="008517C7"/>
    <w:rsid w:val="008527EC"/>
    <w:rsid w:val="00854425"/>
    <w:rsid w:val="00854810"/>
    <w:rsid w:val="00857DAE"/>
    <w:rsid w:val="00863033"/>
    <w:rsid w:val="0087155C"/>
    <w:rsid w:val="008726DC"/>
    <w:rsid w:val="00872EBD"/>
    <w:rsid w:val="008760BE"/>
    <w:rsid w:val="00881C62"/>
    <w:rsid w:val="00886D27"/>
    <w:rsid w:val="00887504"/>
    <w:rsid w:val="0089090B"/>
    <w:rsid w:val="008936D8"/>
    <w:rsid w:val="00893B85"/>
    <w:rsid w:val="00896FF9"/>
    <w:rsid w:val="008A0FED"/>
    <w:rsid w:val="008B2E97"/>
    <w:rsid w:val="008B4176"/>
    <w:rsid w:val="008B55C5"/>
    <w:rsid w:val="008C67A3"/>
    <w:rsid w:val="008E44B8"/>
    <w:rsid w:val="008E4B82"/>
    <w:rsid w:val="008E4FEC"/>
    <w:rsid w:val="008E5E69"/>
    <w:rsid w:val="008F2B52"/>
    <w:rsid w:val="00901B68"/>
    <w:rsid w:val="00904F02"/>
    <w:rsid w:val="00915519"/>
    <w:rsid w:val="009219E6"/>
    <w:rsid w:val="00930CB6"/>
    <w:rsid w:val="00944885"/>
    <w:rsid w:val="00945287"/>
    <w:rsid w:val="009517D4"/>
    <w:rsid w:val="00952DA7"/>
    <w:rsid w:val="00955EB1"/>
    <w:rsid w:val="00963806"/>
    <w:rsid w:val="00965BF6"/>
    <w:rsid w:val="00972764"/>
    <w:rsid w:val="00975A89"/>
    <w:rsid w:val="009A1310"/>
    <w:rsid w:val="009A1B5D"/>
    <w:rsid w:val="009A54DE"/>
    <w:rsid w:val="009A645D"/>
    <w:rsid w:val="009A7F59"/>
    <w:rsid w:val="009C2992"/>
    <w:rsid w:val="009C2E6A"/>
    <w:rsid w:val="009C54F4"/>
    <w:rsid w:val="009C747F"/>
    <w:rsid w:val="009D0054"/>
    <w:rsid w:val="009D6547"/>
    <w:rsid w:val="009D78C8"/>
    <w:rsid w:val="009E297F"/>
    <w:rsid w:val="009E2D17"/>
    <w:rsid w:val="009F349E"/>
    <w:rsid w:val="009F6A13"/>
    <w:rsid w:val="009F6FCA"/>
    <w:rsid w:val="00A0221E"/>
    <w:rsid w:val="00A02348"/>
    <w:rsid w:val="00A05AB5"/>
    <w:rsid w:val="00A0619C"/>
    <w:rsid w:val="00A13F02"/>
    <w:rsid w:val="00A14A5D"/>
    <w:rsid w:val="00A204B1"/>
    <w:rsid w:val="00A23668"/>
    <w:rsid w:val="00A26965"/>
    <w:rsid w:val="00A3104D"/>
    <w:rsid w:val="00A45DCE"/>
    <w:rsid w:val="00A53D56"/>
    <w:rsid w:val="00A54DA8"/>
    <w:rsid w:val="00A55FE1"/>
    <w:rsid w:val="00A84C7E"/>
    <w:rsid w:val="00A90EA5"/>
    <w:rsid w:val="00A91B9E"/>
    <w:rsid w:val="00A938C6"/>
    <w:rsid w:val="00A956B2"/>
    <w:rsid w:val="00AA2F0B"/>
    <w:rsid w:val="00AA3DDA"/>
    <w:rsid w:val="00AA4A42"/>
    <w:rsid w:val="00AA4C06"/>
    <w:rsid w:val="00AA57D5"/>
    <w:rsid w:val="00AB389B"/>
    <w:rsid w:val="00AB4898"/>
    <w:rsid w:val="00AB673E"/>
    <w:rsid w:val="00AB6E1E"/>
    <w:rsid w:val="00AC1626"/>
    <w:rsid w:val="00AC3734"/>
    <w:rsid w:val="00AD0F90"/>
    <w:rsid w:val="00AD33BA"/>
    <w:rsid w:val="00AE6083"/>
    <w:rsid w:val="00AF0614"/>
    <w:rsid w:val="00AF2ADC"/>
    <w:rsid w:val="00B04CAD"/>
    <w:rsid w:val="00B0616C"/>
    <w:rsid w:val="00B07717"/>
    <w:rsid w:val="00B12592"/>
    <w:rsid w:val="00B22E2B"/>
    <w:rsid w:val="00B23F03"/>
    <w:rsid w:val="00B24C47"/>
    <w:rsid w:val="00B32E89"/>
    <w:rsid w:val="00B3376B"/>
    <w:rsid w:val="00B369BA"/>
    <w:rsid w:val="00B37125"/>
    <w:rsid w:val="00B46971"/>
    <w:rsid w:val="00B53146"/>
    <w:rsid w:val="00B60AAA"/>
    <w:rsid w:val="00B722AA"/>
    <w:rsid w:val="00B737B2"/>
    <w:rsid w:val="00B810A6"/>
    <w:rsid w:val="00B947B0"/>
    <w:rsid w:val="00B95CA2"/>
    <w:rsid w:val="00BA35C5"/>
    <w:rsid w:val="00BA61A7"/>
    <w:rsid w:val="00BA63CE"/>
    <w:rsid w:val="00BB0785"/>
    <w:rsid w:val="00BB24BA"/>
    <w:rsid w:val="00BB6268"/>
    <w:rsid w:val="00BB705D"/>
    <w:rsid w:val="00BC6DDE"/>
    <w:rsid w:val="00BC75F9"/>
    <w:rsid w:val="00BD327B"/>
    <w:rsid w:val="00BD427A"/>
    <w:rsid w:val="00BE17B3"/>
    <w:rsid w:val="00BE2C42"/>
    <w:rsid w:val="00BE3B88"/>
    <w:rsid w:val="00BF1DAD"/>
    <w:rsid w:val="00BF725F"/>
    <w:rsid w:val="00C005AD"/>
    <w:rsid w:val="00C212B0"/>
    <w:rsid w:val="00C25E0E"/>
    <w:rsid w:val="00C26864"/>
    <w:rsid w:val="00C26C08"/>
    <w:rsid w:val="00C50BCF"/>
    <w:rsid w:val="00C51CB3"/>
    <w:rsid w:val="00C605D3"/>
    <w:rsid w:val="00C667D6"/>
    <w:rsid w:val="00C71C74"/>
    <w:rsid w:val="00C74049"/>
    <w:rsid w:val="00C81A56"/>
    <w:rsid w:val="00C83F06"/>
    <w:rsid w:val="00C851AB"/>
    <w:rsid w:val="00C9079C"/>
    <w:rsid w:val="00C93502"/>
    <w:rsid w:val="00C9419F"/>
    <w:rsid w:val="00C944A0"/>
    <w:rsid w:val="00C953FE"/>
    <w:rsid w:val="00CA1E4F"/>
    <w:rsid w:val="00CA6098"/>
    <w:rsid w:val="00CB027F"/>
    <w:rsid w:val="00CC24B1"/>
    <w:rsid w:val="00CC7B66"/>
    <w:rsid w:val="00CD1D16"/>
    <w:rsid w:val="00CD554B"/>
    <w:rsid w:val="00CD6230"/>
    <w:rsid w:val="00CE029A"/>
    <w:rsid w:val="00CE07EB"/>
    <w:rsid w:val="00CE1A52"/>
    <w:rsid w:val="00CE235C"/>
    <w:rsid w:val="00CE63C3"/>
    <w:rsid w:val="00CE6BEF"/>
    <w:rsid w:val="00CF4312"/>
    <w:rsid w:val="00CF6F37"/>
    <w:rsid w:val="00CF703F"/>
    <w:rsid w:val="00D14D4D"/>
    <w:rsid w:val="00D15074"/>
    <w:rsid w:val="00D209A2"/>
    <w:rsid w:val="00D21A2B"/>
    <w:rsid w:val="00D22593"/>
    <w:rsid w:val="00D26D49"/>
    <w:rsid w:val="00D34D26"/>
    <w:rsid w:val="00D50697"/>
    <w:rsid w:val="00D51B61"/>
    <w:rsid w:val="00D6254B"/>
    <w:rsid w:val="00D64C0A"/>
    <w:rsid w:val="00D65329"/>
    <w:rsid w:val="00D70847"/>
    <w:rsid w:val="00D76772"/>
    <w:rsid w:val="00D76AA1"/>
    <w:rsid w:val="00D8707F"/>
    <w:rsid w:val="00D87CF7"/>
    <w:rsid w:val="00D96226"/>
    <w:rsid w:val="00DA0FA2"/>
    <w:rsid w:val="00DB3EAF"/>
    <w:rsid w:val="00DB5B32"/>
    <w:rsid w:val="00DB6526"/>
    <w:rsid w:val="00DB7EDD"/>
    <w:rsid w:val="00DD4A58"/>
    <w:rsid w:val="00DE37CC"/>
    <w:rsid w:val="00DE3969"/>
    <w:rsid w:val="00DE6E03"/>
    <w:rsid w:val="00DF2457"/>
    <w:rsid w:val="00DF5DEF"/>
    <w:rsid w:val="00DF5F86"/>
    <w:rsid w:val="00DF76C4"/>
    <w:rsid w:val="00E00989"/>
    <w:rsid w:val="00E022EF"/>
    <w:rsid w:val="00E04D8B"/>
    <w:rsid w:val="00E105F6"/>
    <w:rsid w:val="00E1192C"/>
    <w:rsid w:val="00E158BC"/>
    <w:rsid w:val="00E272DC"/>
    <w:rsid w:val="00E3137B"/>
    <w:rsid w:val="00E338C2"/>
    <w:rsid w:val="00E45FD3"/>
    <w:rsid w:val="00E47B20"/>
    <w:rsid w:val="00E613D2"/>
    <w:rsid w:val="00E6293E"/>
    <w:rsid w:val="00E63181"/>
    <w:rsid w:val="00E6388E"/>
    <w:rsid w:val="00E651AE"/>
    <w:rsid w:val="00E66774"/>
    <w:rsid w:val="00E71475"/>
    <w:rsid w:val="00E71C0B"/>
    <w:rsid w:val="00E73611"/>
    <w:rsid w:val="00E921F8"/>
    <w:rsid w:val="00E92B17"/>
    <w:rsid w:val="00E92EC8"/>
    <w:rsid w:val="00EA1869"/>
    <w:rsid w:val="00EA22C6"/>
    <w:rsid w:val="00EA2894"/>
    <w:rsid w:val="00EA4F52"/>
    <w:rsid w:val="00EB0CA8"/>
    <w:rsid w:val="00EB2D23"/>
    <w:rsid w:val="00EB3806"/>
    <w:rsid w:val="00EC1ABB"/>
    <w:rsid w:val="00EC660C"/>
    <w:rsid w:val="00EC6864"/>
    <w:rsid w:val="00ED25CF"/>
    <w:rsid w:val="00ED5181"/>
    <w:rsid w:val="00EE2287"/>
    <w:rsid w:val="00EF25CD"/>
    <w:rsid w:val="00EF5697"/>
    <w:rsid w:val="00EF78D3"/>
    <w:rsid w:val="00F021BC"/>
    <w:rsid w:val="00F06A4E"/>
    <w:rsid w:val="00F11F84"/>
    <w:rsid w:val="00F25806"/>
    <w:rsid w:val="00F414F9"/>
    <w:rsid w:val="00F4667D"/>
    <w:rsid w:val="00F503A4"/>
    <w:rsid w:val="00F528FF"/>
    <w:rsid w:val="00F543D8"/>
    <w:rsid w:val="00F56BD4"/>
    <w:rsid w:val="00F7247A"/>
    <w:rsid w:val="00F728BE"/>
    <w:rsid w:val="00F76F20"/>
    <w:rsid w:val="00F83619"/>
    <w:rsid w:val="00F927ED"/>
    <w:rsid w:val="00F952AF"/>
    <w:rsid w:val="00F97149"/>
    <w:rsid w:val="00FA0260"/>
    <w:rsid w:val="00FA2979"/>
    <w:rsid w:val="00FA5489"/>
    <w:rsid w:val="00FA7CF2"/>
    <w:rsid w:val="00FC2E2A"/>
    <w:rsid w:val="00FC4F68"/>
    <w:rsid w:val="00FC5B68"/>
    <w:rsid w:val="00FC73AD"/>
    <w:rsid w:val="00FD3B70"/>
    <w:rsid w:val="00FD3ED1"/>
    <w:rsid w:val="00FD55BE"/>
    <w:rsid w:val="00FD5EC2"/>
    <w:rsid w:val="00FD6E68"/>
    <w:rsid w:val="00FE1273"/>
    <w:rsid w:val="00FE2E4F"/>
    <w:rsid w:val="00FF702A"/>
    <w:rsid w:val="00FF7071"/>
    <w:rsid w:val="00FF7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C97"/>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 w:type="paragraph" w:styleId="HTMLiankstoformatuotas">
    <w:name w:val="HTML Preformatted"/>
    <w:basedOn w:val="prastasis"/>
    <w:link w:val="HTMLiankstoformatuotasDiagrama"/>
    <w:uiPriority w:val="99"/>
    <w:semiHidden/>
    <w:unhideWhenUsed/>
    <w:rsid w:val="00E105F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105F6"/>
    <w:rPr>
      <w:rFonts w:ascii="Consolas" w:hAnsi="Consolas" w:cs="Calibri"/>
      <w:kern w:val="0"/>
      <w:sz w:val="20"/>
      <w:szCs w:val="20"/>
    </w:rPr>
  </w:style>
  <w:style w:type="paragraph" w:customStyle="1" w:styleId="Rodykl">
    <w:name w:val="Rodyklė"/>
    <w:basedOn w:val="prastasis"/>
    <w:qFormat/>
    <w:rsid w:val="009517D4"/>
    <w:pPr>
      <w:suppressLineNumbers/>
      <w:suppressAutoHyphens/>
      <w:spacing w:after="200" w:line="276" w:lineRule="auto"/>
    </w:pPr>
    <w:rPr>
      <w:rFonts w:asciiTheme="minorHAnsi" w:hAnsiTheme="minorHAnsi" w:cs="Lucida Sans"/>
      <w:lang w:val="en-US"/>
      <w14:ligatures w14:val="none"/>
    </w:rPr>
  </w:style>
  <w:style w:type="character" w:customStyle="1" w:styleId="Laukeliai">
    <w:name w:val="Laukeliai"/>
    <w:basedOn w:val="Numatytasispastraiposriftas"/>
    <w:uiPriority w:val="1"/>
    <w:qFormat/>
    <w:rsid w:val="00A91B9E"/>
    <w:rPr>
      <w:rFonts w:ascii="Arial" w:hAnsi="Arial"/>
      <w:sz w:val="20"/>
    </w:rPr>
  </w:style>
  <w:style w:type="paragraph" w:customStyle="1" w:styleId="Standard">
    <w:name w:val="Standard"/>
    <w:rsid w:val="0056125A"/>
    <w:pPr>
      <w:suppressAutoHyphens/>
      <w:autoSpaceDN w:val="0"/>
      <w:spacing w:after="0" w:line="240" w:lineRule="auto"/>
      <w:textAlignment w:val="baseline"/>
    </w:pPr>
    <w:rPr>
      <w:rFonts w:ascii="Times New Roman" w:eastAsia="N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10684</Words>
  <Characters>6091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267</cp:revision>
  <cp:lastPrinted>2025-03-25T15:38:00Z</cp:lastPrinted>
  <dcterms:created xsi:type="dcterms:W3CDTF">2025-07-22T10:42:00Z</dcterms:created>
  <dcterms:modified xsi:type="dcterms:W3CDTF">2025-11-05T13:38:00Z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